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5C" w:rsidRDefault="003C015C" w:rsidP="003C015C">
      <w:pPr>
        <w:spacing w:afterLines="50" w:after="156" w:line="60" w:lineRule="atLeast"/>
        <w:jc w:val="center"/>
        <w:rPr>
          <w:rFonts w:ascii="黑体" w:eastAsia="黑体" w:hAnsi="黑体"/>
          <w:sz w:val="32"/>
          <w:szCs w:val="32"/>
        </w:rPr>
      </w:pPr>
      <w:r>
        <w:rPr>
          <w:rFonts w:ascii="黑体" w:eastAsia="黑体" w:hAnsi="黑体" w:hint="eastAsia"/>
          <w:sz w:val="32"/>
          <w:szCs w:val="32"/>
        </w:rPr>
        <w:t>车辆维修期间补偿服务协议</w:t>
      </w:r>
    </w:p>
    <w:p w:rsidR="003C015C" w:rsidRDefault="003C015C" w:rsidP="003C015C">
      <w:pPr>
        <w:spacing w:afterLines="50" w:after="156" w:line="60" w:lineRule="atLeast"/>
        <w:rPr>
          <w:rFonts w:ascii="黑体" w:eastAsia="黑体" w:hAnsi="黑体"/>
          <w:sz w:val="22"/>
          <w:szCs w:val="32"/>
        </w:rPr>
      </w:pPr>
      <w:r>
        <w:rPr>
          <w:rFonts w:ascii="方正兰亭黑_GBK" w:eastAsia="黑体" w:hAnsi="Arial" w:cs="Arial" w:hint="eastAsia"/>
          <w:sz w:val="22"/>
          <w:szCs w:val="21"/>
        </w:rPr>
        <w:t>合同号：</w:t>
      </w:r>
      <w:r>
        <w:rPr>
          <w:rFonts w:eastAsia="华文楷体" w:cstheme="minorHAnsi" w:hint="eastAsia"/>
          <w:sz w:val="28"/>
          <w:szCs w:val="24"/>
        </w:rPr>
        <w:t xml:space="preserve">                                </w:t>
      </w:r>
      <w:r>
        <w:rPr>
          <w:rFonts w:eastAsia="华文楷体" w:cstheme="minorHAnsi"/>
          <w:sz w:val="28"/>
          <w:szCs w:val="24"/>
        </w:rPr>
        <w:t xml:space="preserve">                                      </w:t>
      </w:r>
    </w:p>
    <w:p w:rsidR="003C015C" w:rsidRDefault="003C015C" w:rsidP="003C015C">
      <w:pPr>
        <w:pStyle w:val="a6"/>
        <w:numPr>
          <w:ilvl w:val="0"/>
          <w:numId w:val="1"/>
        </w:numPr>
        <w:spacing w:line="360" w:lineRule="auto"/>
        <w:ind w:firstLineChars="0"/>
        <w:rPr>
          <w:rFonts w:eastAsia="黑体"/>
          <w:b/>
          <w:sz w:val="22"/>
        </w:rPr>
      </w:pPr>
      <w:r>
        <w:rPr>
          <w:rFonts w:eastAsia="黑体" w:hint="eastAsia"/>
          <w:b/>
          <w:sz w:val="22"/>
        </w:rPr>
        <w:t>客户信息</w:t>
      </w: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1"/>
        <w:gridCol w:w="4697"/>
      </w:tblGrid>
      <w:tr w:rsidR="003C015C" w:rsidTr="003A01FD">
        <w:trPr>
          <w:trHeight w:val="468"/>
        </w:trPr>
        <w:tc>
          <w:tcPr>
            <w:tcW w:w="4801"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车主姓名：</w:t>
            </w:r>
          </w:p>
        </w:tc>
        <w:tc>
          <w:tcPr>
            <w:tcW w:w="4697"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证件号码：</w:t>
            </w:r>
          </w:p>
        </w:tc>
      </w:tr>
      <w:tr w:rsidR="003C015C" w:rsidTr="003A01FD">
        <w:trPr>
          <w:trHeight w:val="468"/>
        </w:trPr>
        <w:tc>
          <w:tcPr>
            <w:tcW w:w="4801"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住址：</w:t>
            </w:r>
          </w:p>
        </w:tc>
        <w:tc>
          <w:tcPr>
            <w:tcW w:w="4697"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联系电话：</w:t>
            </w:r>
          </w:p>
        </w:tc>
      </w:tr>
    </w:tbl>
    <w:p w:rsidR="003C015C" w:rsidRDefault="003C015C" w:rsidP="003C015C">
      <w:pPr>
        <w:pStyle w:val="a6"/>
        <w:numPr>
          <w:ilvl w:val="0"/>
          <w:numId w:val="1"/>
        </w:numPr>
        <w:spacing w:line="360" w:lineRule="auto"/>
        <w:ind w:firstLineChars="0"/>
        <w:rPr>
          <w:rFonts w:eastAsia="黑体"/>
          <w:b/>
          <w:sz w:val="22"/>
        </w:rPr>
      </w:pPr>
      <w:r>
        <w:rPr>
          <w:rFonts w:eastAsia="黑体" w:hint="eastAsia"/>
          <w:b/>
          <w:sz w:val="22"/>
        </w:rPr>
        <w:t>车辆信息</w:t>
      </w: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1"/>
        <w:gridCol w:w="4697"/>
      </w:tblGrid>
      <w:tr w:rsidR="003C015C" w:rsidTr="003A01FD">
        <w:trPr>
          <w:trHeight w:val="468"/>
        </w:trPr>
        <w:tc>
          <w:tcPr>
            <w:tcW w:w="4801" w:type="dxa"/>
            <w:shd w:val="clear" w:color="auto" w:fill="auto"/>
          </w:tcPr>
          <w:p w:rsidR="003C015C" w:rsidRPr="00A25972" w:rsidRDefault="003C015C" w:rsidP="003A01FD">
            <w:pPr>
              <w:spacing w:line="360" w:lineRule="auto"/>
              <w:ind w:firstLineChars="200" w:firstLine="400"/>
              <w:rPr>
                <w:rFonts w:eastAsia="黑体"/>
                <w:szCs w:val="21"/>
              </w:rPr>
            </w:pPr>
            <w:r w:rsidRPr="00A25972">
              <w:rPr>
                <w:rFonts w:eastAsia="黑体" w:hint="eastAsia"/>
                <w:szCs w:val="21"/>
              </w:rPr>
              <w:t>车辆型号：</w:t>
            </w:r>
          </w:p>
        </w:tc>
        <w:tc>
          <w:tcPr>
            <w:tcW w:w="4697"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新车销售日期：</w:t>
            </w:r>
            <w:r>
              <w:rPr>
                <w:rFonts w:eastAsia="黑体" w:hint="eastAsia"/>
                <w:szCs w:val="21"/>
                <w:u w:val="single"/>
              </w:rPr>
              <w:t xml:space="preserve">    </w:t>
            </w:r>
            <w:r>
              <w:rPr>
                <w:rFonts w:eastAsia="黑体"/>
                <w:szCs w:val="21"/>
                <w:u w:val="single"/>
              </w:rPr>
              <w:t xml:space="preserve"> </w:t>
            </w:r>
            <w:r>
              <w:rPr>
                <w:rFonts w:eastAsia="黑体" w:hint="eastAsia"/>
                <w:szCs w:val="21"/>
              </w:rPr>
              <w:t>年</w:t>
            </w:r>
            <w:r>
              <w:rPr>
                <w:rFonts w:eastAsia="黑体" w:hint="eastAsia"/>
                <w:szCs w:val="21"/>
                <w:u w:val="single"/>
              </w:rPr>
              <w:t xml:space="preserve">  </w:t>
            </w:r>
            <w:r>
              <w:rPr>
                <w:rFonts w:eastAsia="黑体"/>
                <w:szCs w:val="21"/>
                <w:u w:val="single"/>
              </w:rPr>
              <w:t xml:space="preserve"> </w:t>
            </w:r>
            <w:r>
              <w:rPr>
                <w:rFonts w:eastAsia="黑体" w:hint="eastAsia"/>
                <w:szCs w:val="21"/>
              </w:rPr>
              <w:t>月</w:t>
            </w:r>
            <w:r>
              <w:rPr>
                <w:rFonts w:eastAsia="黑体" w:hint="eastAsia"/>
                <w:szCs w:val="21"/>
                <w:u w:val="single"/>
              </w:rPr>
              <w:t xml:space="preserve">  </w:t>
            </w:r>
            <w:r>
              <w:rPr>
                <w:rFonts w:eastAsia="黑体"/>
                <w:szCs w:val="21"/>
                <w:u w:val="single"/>
              </w:rPr>
              <w:t xml:space="preserve"> </w:t>
            </w:r>
            <w:r>
              <w:rPr>
                <w:rFonts w:eastAsia="黑体" w:hint="eastAsia"/>
                <w:szCs w:val="21"/>
              </w:rPr>
              <w:t>日</w:t>
            </w:r>
          </w:p>
        </w:tc>
      </w:tr>
      <w:tr w:rsidR="003C015C" w:rsidTr="003A01FD">
        <w:trPr>
          <w:trHeight w:val="468"/>
        </w:trPr>
        <w:tc>
          <w:tcPr>
            <w:tcW w:w="4801"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车架号（</w:t>
            </w:r>
            <w:r>
              <w:rPr>
                <w:rFonts w:eastAsia="黑体" w:hint="eastAsia"/>
                <w:szCs w:val="21"/>
              </w:rPr>
              <w:t>VIN</w:t>
            </w:r>
            <w:r>
              <w:rPr>
                <w:rFonts w:eastAsia="黑体" w:hint="eastAsia"/>
                <w:szCs w:val="21"/>
              </w:rPr>
              <w:t>）：</w:t>
            </w:r>
          </w:p>
        </w:tc>
        <w:tc>
          <w:tcPr>
            <w:tcW w:w="4697"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发动机号：</w:t>
            </w:r>
          </w:p>
        </w:tc>
      </w:tr>
      <w:tr w:rsidR="003C015C" w:rsidTr="003A01FD">
        <w:trPr>
          <w:trHeight w:val="468"/>
        </w:trPr>
        <w:tc>
          <w:tcPr>
            <w:tcW w:w="4801"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车牌号码：</w:t>
            </w:r>
          </w:p>
        </w:tc>
        <w:tc>
          <w:tcPr>
            <w:tcW w:w="4697" w:type="dxa"/>
            <w:shd w:val="clear" w:color="auto" w:fill="auto"/>
          </w:tcPr>
          <w:p w:rsidR="003C015C" w:rsidRDefault="003C015C" w:rsidP="003A01FD">
            <w:pPr>
              <w:pStyle w:val="a6"/>
              <w:spacing w:line="360" w:lineRule="auto"/>
              <w:ind w:firstLine="400"/>
              <w:rPr>
                <w:rFonts w:eastAsia="黑体"/>
                <w:szCs w:val="21"/>
              </w:rPr>
            </w:pPr>
          </w:p>
        </w:tc>
      </w:tr>
    </w:tbl>
    <w:p w:rsidR="003C015C" w:rsidRDefault="003C015C" w:rsidP="003C015C">
      <w:pPr>
        <w:pStyle w:val="a6"/>
        <w:numPr>
          <w:ilvl w:val="0"/>
          <w:numId w:val="1"/>
        </w:numPr>
        <w:spacing w:line="360" w:lineRule="auto"/>
        <w:ind w:firstLineChars="0"/>
        <w:rPr>
          <w:rFonts w:eastAsia="黑体"/>
          <w:b/>
          <w:sz w:val="22"/>
        </w:rPr>
      </w:pPr>
      <w:r>
        <w:rPr>
          <w:rFonts w:eastAsia="黑体" w:hint="eastAsia"/>
          <w:b/>
          <w:sz w:val="22"/>
        </w:rPr>
        <w:t>服务合同信息</w:t>
      </w:r>
    </w:p>
    <w:tbl>
      <w:tblPr>
        <w:tblStyle w:val="a5"/>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1"/>
        <w:gridCol w:w="5122"/>
      </w:tblGrid>
      <w:tr w:rsidR="003C015C" w:rsidTr="003A01FD">
        <w:trPr>
          <w:trHeight w:val="468"/>
        </w:trPr>
        <w:tc>
          <w:tcPr>
            <w:tcW w:w="4801"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服务销售日期：</w:t>
            </w:r>
            <w:r>
              <w:rPr>
                <w:rFonts w:eastAsia="黑体" w:hint="eastAsia"/>
                <w:szCs w:val="21"/>
                <w:u w:val="single"/>
              </w:rPr>
              <w:t xml:space="preserve">    </w:t>
            </w:r>
            <w:r>
              <w:rPr>
                <w:rFonts w:eastAsia="黑体"/>
                <w:szCs w:val="21"/>
                <w:u w:val="single"/>
              </w:rPr>
              <w:t xml:space="preserve"> </w:t>
            </w:r>
            <w:r>
              <w:rPr>
                <w:rFonts w:eastAsia="黑体" w:hint="eastAsia"/>
                <w:szCs w:val="21"/>
              </w:rPr>
              <w:t>年</w:t>
            </w:r>
            <w:r>
              <w:rPr>
                <w:rFonts w:eastAsia="黑体" w:hint="eastAsia"/>
                <w:szCs w:val="21"/>
                <w:u w:val="single"/>
              </w:rPr>
              <w:t xml:space="preserve">  </w:t>
            </w:r>
            <w:r>
              <w:rPr>
                <w:rFonts w:eastAsia="黑体"/>
                <w:szCs w:val="21"/>
                <w:u w:val="single"/>
              </w:rPr>
              <w:t xml:space="preserve"> </w:t>
            </w:r>
            <w:r>
              <w:rPr>
                <w:rFonts w:eastAsia="黑体" w:hint="eastAsia"/>
                <w:szCs w:val="21"/>
              </w:rPr>
              <w:t>月</w:t>
            </w:r>
            <w:r>
              <w:rPr>
                <w:rFonts w:eastAsia="黑体" w:hint="eastAsia"/>
                <w:szCs w:val="21"/>
                <w:u w:val="single"/>
              </w:rPr>
              <w:t xml:space="preserve">  </w:t>
            </w:r>
            <w:r>
              <w:rPr>
                <w:rFonts w:eastAsia="黑体"/>
                <w:szCs w:val="21"/>
                <w:u w:val="single"/>
              </w:rPr>
              <w:t xml:space="preserve"> </w:t>
            </w:r>
            <w:r>
              <w:rPr>
                <w:rFonts w:eastAsia="黑体" w:hint="eastAsia"/>
                <w:szCs w:val="21"/>
              </w:rPr>
              <w:t>日</w:t>
            </w:r>
          </w:p>
        </w:tc>
        <w:tc>
          <w:tcPr>
            <w:tcW w:w="5122"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服务期限：</w:t>
            </w:r>
            <w:r>
              <w:rPr>
                <w:rFonts w:eastAsia="黑体" w:hint="eastAsia"/>
                <w:szCs w:val="21"/>
              </w:rPr>
              <w:t xml:space="preserve">  12</w:t>
            </w:r>
            <w:r>
              <w:rPr>
                <w:rFonts w:eastAsia="黑体" w:hint="eastAsia"/>
                <w:szCs w:val="21"/>
              </w:rPr>
              <w:t>个月</w:t>
            </w:r>
          </w:p>
        </w:tc>
      </w:tr>
      <w:tr w:rsidR="003C015C" w:rsidTr="003A01FD">
        <w:trPr>
          <w:trHeight w:val="468"/>
        </w:trPr>
        <w:tc>
          <w:tcPr>
            <w:tcW w:w="4801"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服务生效日期：</w:t>
            </w:r>
            <w:r>
              <w:rPr>
                <w:rFonts w:eastAsia="黑体" w:hint="eastAsia"/>
                <w:szCs w:val="21"/>
                <w:u w:val="single"/>
              </w:rPr>
              <w:t xml:space="preserve">    </w:t>
            </w:r>
            <w:r>
              <w:rPr>
                <w:rFonts w:eastAsia="黑体"/>
                <w:szCs w:val="21"/>
                <w:u w:val="single"/>
              </w:rPr>
              <w:t xml:space="preserve"> </w:t>
            </w:r>
            <w:r>
              <w:rPr>
                <w:rFonts w:eastAsia="黑体" w:hint="eastAsia"/>
                <w:szCs w:val="21"/>
              </w:rPr>
              <w:t>年</w:t>
            </w:r>
            <w:r>
              <w:rPr>
                <w:rFonts w:eastAsia="黑体" w:hint="eastAsia"/>
                <w:szCs w:val="21"/>
                <w:u w:val="single"/>
              </w:rPr>
              <w:t xml:space="preserve">  </w:t>
            </w:r>
            <w:r>
              <w:rPr>
                <w:rFonts w:eastAsia="黑体"/>
                <w:szCs w:val="21"/>
                <w:u w:val="single"/>
              </w:rPr>
              <w:t xml:space="preserve"> </w:t>
            </w:r>
            <w:r>
              <w:rPr>
                <w:rFonts w:eastAsia="黑体" w:hint="eastAsia"/>
                <w:szCs w:val="21"/>
              </w:rPr>
              <w:t>月</w:t>
            </w:r>
            <w:r>
              <w:rPr>
                <w:rFonts w:eastAsia="黑体" w:hint="eastAsia"/>
                <w:szCs w:val="21"/>
                <w:u w:val="single"/>
              </w:rPr>
              <w:t xml:space="preserve">  </w:t>
            </w:r>
            <w:r>
              <w:rPr>
                <w:rFonts w:eastAsia="黑体"/>
                <w:szCs w:val="21"/>
                <w:u w:val="single"/>
              </w:rPr>
              <w:t xml:space="preserve"> </w:t>
            </w:r>
            <w:r>
              <w:rPr>
                <w:rFonts w:eastAsia="黑体" w:hint="eastAsia"/>
                <w:szCs w:val="21"/>
              </w:rPr>
              <w:t>日</w:t>
            </w:r>
          </w:p>
        </w:tc>
        <w:tc>
          <w:tcPr>
            <w:tcW w:w="5122"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服务结束日期：</w:t>
            </w:r>
            <w:r>
              <w:rPr>
                <w:rFonts w:eastAsia="黑体" w:hint="eastAsia"/>
                <w:szCs w:val="21"/>
                <w:u w:val="single"/>
              </w:rPr>
              <w:t xml:space="preserve">    </w:t>
            </w:r>
            <w:r>
              <w:rPr>
                <w:rFonts w:eastAsia="黑体"/>
                <w:szCs w:val="21"/>
                <w:u w:val="single"/>
              </w:rPr>
              <w:t xml:space="preserve"> </w:t>
            </w:r>
            <w:r>
              <w:rPr>
                <w:rFonts w:eastAsia="黑体" w:hint="eastAsia"/>
                <w:szCs w:val="21"/>
              </w:rPr>
              <w:t>年</w:t>
            </w:r>
            <w:r>
              <w:rPr>
                <w:rFonts w:eastAsia="黑体" w:hint="eastAsia"/>
                <w:szCs w:val="21"/>
                <w:u w:val="single"/>
              </w:rPr>
              <w:t xml:space="preserve">  </w:t>
            </w:r>
            <w:r>
              <w:rPr>
                <w:rFonts w:eastAsia="黑体"/>
                <w:szCs w:val="21"/>
                <w:u w:val="single"/>
              </w:rPr>
              <w:t xml:space="preserve"> </w:t>
            </w:r>
            <w:r>
              <w:rPr>
                <w:rFonts w:eastAsia="黑体" w:hint="eastAsia"/>
                <w:szCs w:val="21"/>
              </w:rPr>
              <w:t>月</w:t>
            </w:r>
            <w:r>
              <w:rPr>
                <w:rFonts w:eastAsia="黑体" w:hint="eastAsia"/>
                <w:szCs w:val="21"/>
                <w:u w:val="single"/>
              </w:rPr>
              <w:t xml:space="preserve">  </w:t>
            </w:r>
            <w:r>
              <w:rPr>
                <w:rFonts w:eastAsia="黑体"/>
                <w:szCs w:val="21"/>
                <w:u w:val="single"/>
              </w:rPr>
              <w:t xml:space="preserve"> </w:t>
            </w:r>
            <w:r>
              <w:rPr>
                <w:rFonts w:eastAsia="黑体" w:hint="eastAsia"/>
                <w:szCs w:val="21"/>
              </w:rPr>
              <w:t>日</w:t>
            </w:r>
          </w:p>
        </w:tc>
      </w:tr>
      <w:tr w:rsidR="003C015C" w:rsidTr="003A01FD">
        <w:trPr>
          <w:trHeight w:val="468"/>
        </w:trPr>
        <w:tc>
          <w:tcPr>
            <w:tcW w:w="4801"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每次事故补偿天数上限：</w:t>
            </w:r>
          </w:p>
        </w:tc>
        <w:tc>
          <w:tcPr>
            <w:tcW w:w="5122"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累计补偿天数上限：</w:t>
            </w:r>
          </w:p>
        </w:tc>
      </w:tr>
      <w:tr w:rsidR="003C015C" w:rsidTr="003A01FD">
        <w:trPr>
          <w:trHeight w:val="765"/>
        </w:trPr>
        <w:tc>
          <w:tcPr>
            <w:tcW w:w="4801"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商业车险承保公司：</w:t>
            </w:r>
          </w:p>
        </w:tc>
        <w:tc>
          <w:tcPr>
            <w:tcW w:w="5122" w:type="dxa"/>
            <w:shd w:val="clear" w:color="auto" w:fill="auto"/>
          </w:tcPr>
          <w:p w:rsidR="003C015C" w:rsidRDefault="003C015C" w:rsidP="003A01FD">
            <w:pPr>
              <w:pStyle w:val="a6"/>
              <w:spacing w:line="360" w:lineRule="auto"/>
              <w:ind w:firstLine="400"/>
              <w:rPr>
                <w:rFonts w:eastAsia="黑体"/>
                <w:szCs w:val="21"/>
              </w:rPr>
            </w:pPr>
            <w:r>
              <w:rPr>
                <w:rFonts w:eastAsia="黑体" w:hint="eastAsia"/>
                <w:szCs w:val="21"/>
              </w:rPr>
              <w:t>服务费用（含税）：</w:t>
            </w:r>
            <w:r>
              <w:rPr>
                <w:rFonts w:eastAsia="黑体" w:hint="eastAsia"/>
                <w:szCs w:val="21"/>
              </w:rPr>
              <w:t xml:space="preserve">   </w:t>
            </w:r>
            <w:r>
              <w:rPr>
                <w:rFonts w:eastAsia="黑体"/>
                <w:szCs w:val="21"/>
              </w:rPr>
              <w:t xml:space="preserve">   </w:t>
            </w:r>
            <w:r>
              <w:rPr>
                <w:rFonts w:eastAsia="黑体" w:hint="eastAsia"/>
                <w:szCs w:val="21"/>
              </w:rPr>
              <w:t>元</w:t>
            </w:r>
          </w:p>
        </w:tc>
      </w:tr>
    </w:tbl>
    <w:p w:rsidR="003C015C" w:rsidRDefault="003C015C" w:rsidP="003C015C">
      <w:pPr>
        <w:spacing w:line="360" w:lineRule="auto"/>
        <w:rPr>
          <w:rFonts w:eastAsia="黑体"/>
          <w:b/>
          <w:sz w:val="22"/>
        </w:rPr>
      </w:pPr>
      <w:r>
        <w:rPr>
          <w:rFonts w:eastAsia="黑体" w:hint="eastAsia"/>
          <w:b/>
          <w:sz w:val="22"/>
        </w:rPr>
        <w:t>4.</w:t>
      </w:r>
      <w:r>
        <w:rPr>
          <w:rFonts w:eastAsia="黑体"/>
          <w:b/>
          <w:sz w:val="22"/>
        </w:rPr>
        <w:t xml:space="preserve"> </w:t>
      </w:r>
      <w:r>
        <w:rPr>
          <w:rFonts w:eastAsia="黑体" w:hint="eastAsia"/>
          <w:b/>
          <w:sz w:val="22"/>
        </w:rPr>
        <w:t>补偿方式：</w:t>
      </w:r>
      <w:r>
        <w:rPr>
          <w:rFonts w:ascii="等线" w:eastAsia="等线" w:hAnsi="等线" w:hint="eastAsia"/>
          <w:u w:val="single"/>
        </w:rPr>
        <w:t xml:space="preserve">                                   </w:t>
      </w:r>
      <w:r>
        <w:rPr>
          <w:rFonts w:eastAsia="黑体"/>
          <w:sz w:val="22"/>
        </w:rPr>
        <w:t xml:space="preserve">                                     </w:t>
      </w:r>
    </w:p>
    <w:p w:rsidR="003C015C" w:rsidRDefault="003C015C" w:rsidP="003C015C">
      <w:pPr>
        <w:spacing w:line="360" w:lineRule="auto"/>
        <w:rPr>
          <w:rFonts w:eastAsia="黑体"/>
          <w:b/>
          <w:sz w:val="22"/>
        </w:rPr>
      </w:pPr>
      <w:r>
        <w:rPr>
          <w:rFonts w:eastAsia="黑体" w:hint="eastAsia"/>
          <w:b/>
          <w:sz w:val="22"/>
        </w:rPr>
        <w:t>5.</w:t>
      </w:r>
      <w:r>
        <w:rPr>
          <w:rFonts w:eastAsia="黑体"/>
          <w:b/>
          <w:sz w:val="22"/>
        </w:rPr>
        <w:t xml:space="preserve"> </w:t>
      </w:r>
      <w:r w:rsidR="00C344B0">
        <w:rPr>
          <w:rFonts w:ascii="黑体" w:eastAsia="黑体" w:hAnsi="黑体" w:hint="eastAsia"/>
          <w:b/>
          <w:color w:val="FF0000"/>
          <w:sz w:val="22"/>
          <w:szCs w:val="18"/>
        </w:rPr>
        <w:t>销售单位</w:t>
      </w:r>
      <w:r w:rsidR="00630868">
        <w:rPr>
          <w:rFonts w:ascii="黑体" w:eastAsia="黑体" w:hAnsi="黑体" w:hint="eastAsia"/>
          <w:b/>
          <w:color w:val="FF0000"/>
          <w:sz w:val="22"/>
          <w:szCs w:val="18"/>
        </w:rPr>
        <w:t>（公司全称）</w:t>
      </w:r>
      <w:r>
        <w:rPr>
          <w:rFonts w:eastAsia="黑体" w:hint="eastAsia"/>
          <w:b/>
          <w:sz w:val="22"/>
        </w:rPr>
        <w:t>信息</w:t>
      </w: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1"/>
        <w:gridCol w:w="4697"/>
      </w:tblGrid>
      <w:tr w:rsidR="003C015C" w:rsidTr="003A01FD">
        <w:trPr>
          <w:trHeight w:val="468"/>
        </w:trPr>
        <w:tc>
          <w:tcPr>
            <w:tcW w:w="4801" w:type="dxa"/>
            <w:shd w:val="clear" w:color="auto" w:fill="auto"/>
          </w:tcPr>
          <w:p w:rsidR="003C015C" w:rsidRDefault="003C015C" w:rsidP="003A01FD">
            <w:pPr>
              <w:spacing w:line="360" w:lineRule="auto"/>
              <w:ind w:firstLineChars="100" w:firstLine="210"/>
              <w:rPr>
                <w:rFonts w:eastAsia="黑体"/>
                <w:sz w:val="21"/>
                <w:szCs w:val="21"/>
              </w:rPr>
            </w:pPr>
            <w:r>
              <w:rPr>
                <w:rFonts w:eastAsia="黑体" w:hint="eastAsia"/>
                <w:sz w:val="21"/>
                <w:szCs w:val="21"/>
              </w:rPr>
              <w:t>名称：</w:t>
            </w:r>
          </w:p>
        </w:tc>
        <w:tc>
          <w:tcPr>
            <w:tcW w:w="4697" w:type="dxa"/>
            <w:shd w:val="clear" w:color="auto" w:fill="auto"/>
          </w:tcPr>
          <w:p w:rsidR="003C015C" w:rsidRDefault="003C015C" w:rsidP="003A01FD">
            <w:pPr>
              <w:pStyle w:val="a6"/>
              <w:spacing w:line="360" w:lineRule="auto"/>
              <w:ind w:firstLine="400"/>
              <w:rPr>
                <w:rFonts w:eastAsia="黑体"/>
                <w:szCs w:val="21"/>
              </w:rPr>
            </w:pPr>
          </w:p>
        </w:tc>
      </w:tr>
      <w:tr w:rsidR="003C015C" w:rsidTr="003A01FD">
        <w:trPr>
          <w:trHeight w:val="468"/>
        </w:trPr>
        <w:tc>
          <w:tcPr>
            <w:tcW w:w="4801" w:type="dxa"/>
            <w:shd w:val="clear" w:color="auto" w:fill="auto"/>
          </w:tcPr>
          <w:p w:rsidR="003C015C" w:rsidRDefault="003C015C" w:rsidP="003A01FD">
            <w:pPr>
              <w:spacing w:line="360" w:lineRule="auto"/>
              <w:ind w:firstLineChars="100" w:firstLine="210"/>
              <w:rPr>
                <w:rFonts w:eastAsia="黑体"/>
                <w:sz w:val="21"/>
                <w:szCs w:val="21"/>
              </w:rPr>
            </w:pPr>
            <w:r>
              <w:rPr>
                <w:rFonts w:eastAsia="黑体" w:hint="eastAsia"/>
                <w:sz w:val="21"/>
                <w:szCs w:val="21"/>
              </w:rPr>
              <w:t>联系电话：</w:t>
            </w:r>
          </w:p>
        </w:tc>
        <w:tc>
          <w:tcPr>
            <w:tcW w:w="4697" w:type="dxa"/>
            <w:shd w:val="clear" w:color="auto" w:fill="auto"/>
          </w:tcPr>
          <w:p w:rsidR="003C015C" w:rsidRDefault="003C015C" w:rsidP="003A01FD">
            <w:pPr>
              <w:pStyle w:val="a6"/>
              <w:spacing w:line="360" w:lineRule="auto"/>
              <w:ind w:firstLine="400"/>
              <w:rPr>
                <w:rFonts w:eastAsia="黑体"/>
                <w:szCs w:val="21"/>
              </w:rPr>
            </w:pPr>
          </w:p>
        </w:tc>
      </w:tr>
      <w:tr w:rsidR="003C015C" w:rsidTr="003A01FD">
        <w:trPr>
          <w:trHeight w:val="468"/>
        </w:trPr>
        <w:tc>
          <w:tcPr>
            <w:tcW w:w="4801" w:type="dxa"/>
            <w:shd w:val="clear" w:color="auto" w:fill="auto"/>
          </w:tcPr>
          <w:p w:rsidR="003C015C" w:rsidRDefault="003C015C" w:rsidP="003A01FD">
            <w:pPr>
              <w:spacing w:line="360" w:lineRule="auto"/>
              <w:ind w:firstLineChars="100" w:firstLine="210"/>
              <w:rPr>
                <w:rFonts w:eastAsia="黑体"/>
                <w:sz w:val="21"/>
                <w:szCs w:val="21"/>
              </w:rPr>
            </w:pPr>
            <w:r>
              <w:rPr>
                <w:rFonts w:eastAsia="黑体" w:hint="eastAsia"/>
                <w:sz w:val="21"/>
                <w:szCs w:val="21"/>
              </w:rPr>
              <w:t>地址：</w:t>
            </w:r>
            <w:r>
              <w:rPr>
                <w:rFonts w:eastAsia="黑体"/>
                <w:sz w:val="21"/>
                <w:szCs w:val="21"/>
              </w:rPr>
              <w:t xml:space="preserve"> </w:t>
            </w:r>
          </w:p>
        </w:tc>
        <w:tc>
          <w:tcPr>
            <w:tcW w:w="4697" w:type="dxa"/>
            <w:shd w:val="clear" w:color="auto" w:fill="auto"/>
          </w:tcPr>
          <w:p w:rsidR="003C015C" w:rsidRDefault="003C015C" w:rsidP="003A01FD">
            <w:pPr>
              <w:pStyle w:val="a6"/>
              <w:spacing w:line="360" w:lineRule="auto"/>
              <w:ind w:firstLine="400"/>
              <w:rPr>
                <w:rFonts w:eastAsia="黑体"/>
                <w:szCs w:val="21"/>
              </w:rPr>
            </w:pPr>
          </w:p>
        </w:tc>
      </w:tr>
    </w:tbl>
    <w:p w:rsidR="003C015C" w:rsidRDefault="003C015C" w:rsidP="003C015C">
      <w:pPr>
        <w:pBdr>
          <w:bottom w:val="single" w:sz="6" w:space="1" w:color="auto"/>
        </w:pBdr>
        <w:rPr>
          <w:rFonts w:ascii="方正兰亭黑_GBK" w:eastAsia="黑体"/>
        </w:rPr>
      </w:pPr>
      <w:r>
        <w:rPr>
          <w:rFonts w:ascii="方正兰亭黑_GBK" w:eastAsia="黑体" w:hint="eastAsia"/>
        </w:rPr>
        <w:t>客户需遵守《</w:t>
      </w:r>
      <w:r w:rsidRPr="00754ADB">
        <w:rPr>
          <w:rFonts w:ascii="方正兰亭黑_GBK" w:eastAsia="黑体" w:hint="eastAsia"/>
        </w:rPr>
        <w:t>车辆维修期间补偿服务用户手册</w:t>
      </w:r>
      <w:r>
        <w:rPr>
          <w:rFonts w:ascii="方正兰亭黑_GBK" w:eastAsia="黑体" w:hint="eastAsia"/>
        </w:rPr>
        <w:t>》的约定条款方能享受服务权益。</w:t>
      </w:r>
    </w:p>
    <w:p w:rsidR="003C015C" w:rsidRDefault="003C015C" w:rsidP="003C015C">
      <w:pPr>
        <w:pBdr>
          <w:bottom w:val="single" w:sz="6" w:space="1" w:color="auto"/>
        </w:pBdr>
        <w:rPr>
          <w:rFonts w:ascii="方正兰亭黑_GBK" w:eastAsia="黑体"/>
        </w:rPr>
      </w:pPr>
    </w:p>
    <w:p w:rsidR="003C015C" w:rsidRDefault="003C015C" w:rsidP="003C015C">
      <w:pPr>
        <w:rPr>
          <w:rFonts w:ascii="方正兰亭黑_GBK" w:eastAsia="黑体"/>
        </w:rPr>
      </w:pPr>
    </w:p>
    <w:p w:rsidR="003C015C" w:rsidRPr="00242A0C" w:rsidRDefault="003C015C" w:rsidP="003C015C">
      <w:pPr>
        <w:rPr>
          <w:rFonts w:ascii="方正兰亭黑_GBK" w:eastAsia="黑体"/>
          <w:b/>
          <w:bCs/>
          <w:u w:val="single"/>
        </w:rPr>
      </w:pPr>
      <w:r w:rsidRPr="00242A0C">
        <w:rPr>
          <w:rFonts w:ascii="方正兰亭黑_GBK" w:eastAsia="黑体" w:hint="eastAsia"/>
          <w:b/>
          <w:bCs/>
        </w:rPr>
        <w:t>我已阅读并理解本协议及《车辆维修期间补偿服务用户手册》，我理解手册相关约定及解释，我理解手册是本协议不可分割的一部分，与本协议具有同等法律效力，我理解服务内容以及不予服务内容，完全同意并接受前述所有条款及相关记录。</w:t>
      </w:r>
    </w:p>
    <w:p w:rsidR="003C015C" w:rsidRDefault="003C015C" w:rsidP="003C015C">
      <w:pPr>
        <w:spacing w:line="480" w:lineRule="auto"/>
        <w:rPr>
          <w:rFonts w:ascii="方正兰亭黑_GBK" w:eastAsia="黑体"/>
        </w:rPr>
      </w:pPr>
      <w:r>
        <w:rPr>
          <w:rFonts w:ascii="方正兰亭黑_GBK" w:eastAsia="黑体" w:hint="eastAsia"/>
        </w:rPr>
        <w:t>经销商盖章：</w:t>
      </w:r>
      <w:r>
        <w:rPr>
          <w:rFonts w:ascii="方正兰亭黑_GBK" w:eastAsia="黑体" w:hint="eastAsia"/>
        </w:rPr>
        <w:t xml:space="preserve">                                    </w:t>
      </w:r>
      <w:r>
        <w:rPr>
          <w:rFonts w:ascii="方正兰亭黑_GBK" w:eastAsia="黑体"/>
        </w:rPr>
        <w:t xml:space="preserve">                </w:t>
      </w:r>
      <w:r>
        <w:rPr>
          <w:rFonts w:ascii="方正兰亭黑_GBK" w:eastAsia="黑体" w:hint="eastAsia"/>
        </w:rPr>
        <w:t>客户签字：</w:t>
      </w:r>
    </w:p>
    <w:p w:rsidR="003C015C" w:rsidRDefault="003C015C" w:rsidP="003C015C">
      <w:pPr>
        <w:spacing w:line="480" w:lineRule="auto"/>
        <w:rPr>
          <w:rFonts w:ascii="方正兰亭黑_GBK" w:eastAsia="方正兰亭黑_GBK"/>
        </w:rPr>
        <w:sectPr w:rsidR="003C015C">
          <w:footerReference w:type="default" r:id="rId7"/>
          <w:pgSz w:w="11906" w:h="16838"/>
          <w:pgMar w:top="1440" w:right="1080" w:bottom="1440" w:left="1080" w:header="851" w:footer="992" w:gutter="0"/>
          <w:cols w:space="425"/>
          <w:docGrid w:type="lines" w:linePitch="312"/>
        </w:sectPr>
      </w:pPr>
      <w:r>
        <w:rPr>
          <w:rFonts w:ascii="方正兰亭黑_GBK" w:eastAsia="黑体" w:hint="eastAsia"/>
        </w:rPr>
        <w:t>日期：</w:t>
      </w:r>
      <w:r>
        <w:rPr>
          <w:rFonts w:ascii="方正兰亭黑_GBK" w:eastAsia="黑体" w:hint="eastAsia"/>
        </w:rPr>
        <w:t xml:space="preserve">                                        </w:t>
      </w:r>
      <w:r>
        <w:rPr>
          <w:rFonts w:ascii="方正兰亭黑_GBK" w:eastAsia="黑体"/>
        </w:rPr>
        <w:t xml:space="preserve">                  </w:t>
      </w:r>
      <w:r>
        <w:rPr>
          <w:rFonts w:ascii="方正兰亭黑_GBK" w:eastAsia="黑体" w:hint="eastAsia"/>
        </w:rPr>
        <w:t>日期</w:t>
      </w:r>
    </w:p>
    <w:p w:rsidR="003C015C" w:rsidRPr="003C015C" w:rsidRDefault="003C015C" w:rsidP="003C015C">
      <w:pPr>
        <w:spacing w:line="360" w:lineRule="auto"/>
        <w:jc w:val="center"/>
        <w:rPr>
          <w:rFonts w:asciiTheme="minorEastAsia" w:hAnsiTheme="minorEastAsia"/>
          <w:b/>
          <w:sz w:val="30"/>
          <w:szCs w:val="30"/>
        </w:rPr>
      </w:pPr>
      <w:r w:rsidRPr="003C015C">
        <w:rPr>
          <w:rFonts w:asciiTheme="minorEastAsia" w:hAnsiTheme="minorEastAsia" w:hint="eastAsia"/>
          <w:b/>
          <w:sz w:val="30"/>
          <w:szCs w:val="30"/>
        </w:rPr>
        <w:lastRenderedPageBreak/>
        <w:t>车辆维修期间补偿服务用户手册</w:t>
      </w:r>
    </w:p>
    <w:p w:rsidR="003C015C" w:rsidRPr="003C015C" w:rsidRDefault="003C015C" w:rsidP="003C015C">
      <w:pPr>
        <w:spacing w:line="360" w:lineRule="auto"/>
        <w:jc w:val="center"/>
        <w:rPr>
          <w:rFonts w:asciiTheme="minorEastAsia" w:hAnsiTheme="minorEastAsia"/>
          <w:b/>
          <w:sz w:val="24"/>
          <w:szCs w:val="24"/>
        </w:rPr>
      </w:pPr>
    </w:p>
    <w:p w:rsidR="003C015C" w:rsidRPr="003C015C" w:rsidRDefault="003C015C" w:rsidP="003C015C">
      <w:pPr>
        <w:spacing w:line="360" w:lineRule="auto"/>
        <w:ind w:firstLineChars="200" w:firstLine="480"/>
        <w:rPr>
          <w:rFonts w:asciiTheme="minorEastAsia" w:hAnsiTheme="minorEastAsia"/>
          <w:b/>
          <w:bCs/>
          <w:sz w:val="24"/>
          <w:szCs w:val="24"/>
        </w:rPr>
      </w:pPr>
      <w:r w:rsidRPr="003C015C">
        <w:rPr>
          <w:rFonts w:asciiTheme="minorEastAsia" w:hAnsiTheme="minorEastAsia" w:hint="eastAsia"/>
          <w:sz w:val="24"/>
          <w:szCs w:val="24"/>
        </w:rPr>
        <w:t>感谢您购买</w:t>
      </w:r>
      <w:r w:rsidRPr="003C015C">
        <w:rPr>
          <w:rFonts w:asciiTheme="minorEastAsia" w:hAnsiTheme="minorEastAsia"/>
          <w:sz w:val="24"/>
          <w:szCs w:val="24"/>
        </w:rPr>
        <w:t>车辆维修期间补偿服务</w:t>
      </w:r>
      <w:r w:rsidRPr="003C015C">
        <w:rPr>
          <w:rFonts w:asciiTheme="minorEastAsia" w:hAnsiTheme="minorEastAsia" w:hint="eastAsia"/>
          <w:sz w:val="24"/>
          <w:szCs w:val="24"/>
        </w:rPr>
        <w:t>（以下简称“补偿服务”），请您仔细阅读本手册，本手册将向您介绍更为具体的</w:t>
      </w:r>
      <w:r w:rsidRPr="003C015C">
        <w:rPr>
          <w:rFonts w:asciiTheme="minorEastAsia" w:hAnsiTheme="minorEastAsia"/>
          <w:sz w:val="24"/>
          <w:szCs w:val="24"/>
        </w:rPr>
        <w:t>补偿服务</w:t>
      </w:r>
      <w:r w:rsidRPr="003C015C">
        <w:rPr>
          <w:rFonts w:asciiTheme="minorEastAsia" w:hAnsiTheme="minorEastAsia" w:hint="eastAsia"/>
          <w:sz w:val="24"/>
          <w:szCs w:val="24"/>
        </w:rPr>
        <w:t>信息，以及将来您的车辆一旦发生车险事故，需要使用</w:t>
      </w:r>
      <w:r w:rsidRPr="003C015C">
        <w:rPr>
          <w:rFonts w:asciiTheme="minorEastAsia" w:hAnsiTheme="minorEastAsia"/>
          <w:sz w:val="24"/>
          <w:szCs w:val="24"/>
        </w:rPr>
        <w:t>补偿服务</w:t>
      </w:r>
      <w:r w:rsidRPr="003C015C">
        <w:rPr>
          <w:rFonts w:asciiTheme="minorEastAsia" w:hAnsiTheme="minorEastAsia" w:hint="eastAsia"/>
          <w:sz w:val="24"/>
          <w:szCs w:val="24"/>
        </w:rPr>
        <w:t>时的处理方法。同时，本手册是《服务协议》不可分割的一部分，与《服务协议》具有同等法律效力。</w:t>
      </w:r>
    </w:p>
    <w:p w:rsidR="003C015C" w:rsidRPr="003C015C" w:rsidRDefault="003C015C" w:rsidP="003C015C">
      <w:pPr>
        <w:spacing w:line="360" w:lineRule="auto"/>
        <w:ind w:firstLineChars="200" w:firstLine="480"/>
        <w:rPr>
          <w:rFonts w:asciiTheme="minorEastAsia" w:hAnsiTheme="minorEastAsia"/>
          <w:sz w:val="24"/>
          <w:szCs w:val="24"/>
        </w:rPr>
      </w:pPr>
      <w:r w:rsidRPr="003C015C">
        <w:rPr>
          <w:rFonts w:asciiTheme="minorEastAsia" w:hAnsiTheme="minorEastAsia" w:hint="eastAsia"/>
          <w:sz w:val="24"/>
          <w:szCs w:val="24"/>
        </w:rPr>
        <w:t>如果您的车辆在服务期限内发生了车辆损失险事故并需要使用</w:t>
      </w:r>
      <w:r w:rsidRPr="003C015C">
        <w:rPr>
          <w:rFonts w:asciiTheme="minorEastAsia" w:hAnsiTheme="minorEastAsia"/>
          <w:sz w:val="24"/>
          <w:szCs w:val="24"/>
        </w:rPr>
        <w:t>补偿服务</w:t>
      </w:r>
      <w:r w:rsidRPr="003C015C">
        <w:rPr>
          <w:rFonts w:asciiTheme="minorEastAsia" w:hAnsiTheme="minorEastAsia" w:hint="eastAsia"/>
          <w:sz w:val="24"/>
          <w:szCs w:val="24"/>
        </w:rPr>
        <w:t>，请您联系与您签订《</w:t>
      </w:r>
      <w:r w:rsidRPr="003C015C">
        <w:rPr>
          <w:rFonts w:asciiTheme="minorEastAsia" w:hAnsiTheme="minorEastAsia"/>
          <w:sz w:val="24"/>
          <w:szCs w:val="24"/>
        </w:rPr>
        <w:t>车辆维修期间补偿</w:t>
      </w:r>
      <w:r w:rsidRPr="003C015C">
        <w:rPr>
          <w:rFonts w:asciiTheme="minorEastAsia" w:hAnsiTheme="minorEastAsia" w:hint="eastAsia"/>
          <w:sz w:val="24"/>
          <w:szCs w:val="24"/>
        </w:rPr>
        <w:t>服务协议》（以下简称“《服务协议》”）的</w:t>
      </w:r>
      <w:r w:rsidRPr="003C015C">
        <w:rPr>
          <w:rFonts w:asciiTheme="minorEastAsia" w:hAnsiTheme="minorEastAsia" w:hint="eastAsia"/>
          <w:color w:val="FF0000"/>
          <w:sz w:val="24"/>
          <w:szCs w:val="24"/>
        </w:rPr>
        <w:t>X</w:t>
      </w:r>
      <w:r w:rsidRPr="003C015C">
        <w:rPr>
          <w:rFonts w:asciiTheme="minorEastAsia" w:hAnsiTheme="minorEastAsia"/>
          <w:color w:val="FF0000"/>
          <w:sz w:val="24"/>
          <w:szCs w:val="24"/>
        </w:rPr>
        <w:t>X</w:t>
      </w:r>
      <w:r w:rsidR="00C930AD">
        <w:rPr>
          <w:rFonts w:asciiTheme="minorEastAsia" w:hAnsiTheme="minorEastAsia" w:hint="eastAsia"/>
          <w:color w:val="FF0000"/>
          <w:sz w:val="24"/>
          <w:szCs w:val="24"/>
        </w:rPr>
        <w:t>公司</w:t>
      </w:r>
      <w:r w:rsidR="00C930AD" w:rsidRPr="00C930AD">
        <w:rPr>
          <w:rFonts w:asciiTheme="minorEastAsia" w:hAnsiTheme="minorEastAsia" w:hint="eastAsia"/>
          <w:color w:val="FF0000"/>
          <w:sz w:val="24"/>
          <w:szCs w:val="24"/>
          <w:highlight w:val="yellow"/>
        </w:rPr>
        <w:t>（填写单位名称全称）</w:t>
      </w:r>
      <w:r w:rsidR="00C930AD">
        <w:rPr>
          <w:rFonts w:asciiTheme="minorEastAsia" w:hAnsiTheme="minorEastAsia" w:hint="eastAsia"/>
          <w:color w:val="FF0000"/>
          <w:sz w:val="24"/>
          <w:szCs w:val="24"/>
        </w:rPr>
        <w:t>（以下简称“</w:t>
      </w:r>
      <w:r w:rsidR="00C344B0">
        <w:rPr>
          <w:rFonts w:asciiTheme="minorEastAsia" w:hAnsiTheme="minorEastAsia" w:hint="eastAsia"/>
          <w:color w:val="FF0000"/>
          <w:sz w:val="24"/>
          <w:szCs w:val="24"/>
        </w:rPr>
        <w:t>销售单位</w:t>
      </w:r>
      <w:r w:rsidR="00C930AD">
        <w:rPr>
          <w:rFonts w:asciiTheme="minorEastAsia" w:hAnsiTheme="minorEastAsia" w:hint="eastAsia"/>
          <w:color w:val="FF0000"/>
          <w:sz w:val="24"/>
          <w:szCs w:val="24"/>
        </w:rPr>
        <w:t>”）</w:t>
      </w:r>
      <w:r w:rsidRPr="003C015C">
        <w:rPr>
          <w:rFonts w:asciiTheme="minorEastAsia" w:hAnsiTheme="minorEastAsia" w:hint="eastAsia"/>
          <w:sz w:val="24"/>
          <w:szCs w:val="24"/>
        </w:rPr>
        <w:t>，</w:t>
      </w:r>
      <w:r w:rsidRPr="003C015C">
        <w:rPr>
          <w:rFonts w:asciiTheme="minorEastAsia" w:hAnsiTheme="minorEastAsia" w:hint="eastAsia"/>
          <w:color w:val="FF0000"/>
          <w:sz w:val="24"/>
          <w:szCs w:val="24"/>
        </w:rPr>
        <w:t xml:space="preserve"> </w:t>
      </w:r>
      <w:r w:rsidR="00C344B0" w:rsidRPr="00C344B0">
        <w:rPr>
          <w:rFonts w:asciiTheme="minorEastAsia" w:hAnsiTheme="minorEastAsia" w:hint="eastAsia"/>
          <w:color w:val="000000" w:themeColor="text1"/>
          <w:sz w:val="24"/>
          <w:szCs w:val="24"/>
        </w:rPr>
        <w:t>销售单位</w:t>
      </w:r>
      <w:r w:rsidRPr="003C015C">
        <w:rPr>
          <w:rFonts w:asciiTheme="minorEastAsia" w:hAnsiTheme="minorEastAsia" w:hint="eastAsia"/>
          <w:sz w:val="24"/>
          <w:szCs w:val="24"/>
        </w:rPr>
        <w:t>在核实并确认您车辆的《服务协议》后，会帮助您解决后续事宜。</w:t>
      </w:r>
    </w:p>
    <w:p w:rsidR="003C015C" w:rsidRPr="003C015C" w:rsidRDefault="003C015C" w:rsidP="003C015C">
      <w:pPr>
        <w:spacing w:line="360" w:lineRule="auto"/>
        <w:ind w:firstLineChars="200" w:firstLine="480"/>
        <w:rPr>
          <w:rFonts w:asciiTheme="minorEastAsia" w:hAnsiTheme="minorEastAsia"/>
          <w:sz w:val="24"/>
          <w:szCs w:val="24"/>
        </w:rPr>
      </w:pPr>
    </w:p>
    <w:p w:rsidR="003C015C" w:rsidRPr="003C015C" w:rsidRDefault="003C015C" w:rsidP="003C015C">
      <w:pPr>
        <w:spacing w:line="360" w:lineRule="auto"/>
        <w:rPr>
          <w:rFonts w:asciiTheme="minorEastAsia" w:hAnsiTheme="minorEastAsia"/>
          <w:b/>
          <w:bCs/>
          <w:sz w:val="24"/>
          <w:szCs w:val="24"/>
          <w:u w:val="single"/>
        </w:rPr>
      </w:pPr>
      <w:r w:rsidRPr="003C015C">
        <w:rPr>
          <w:rFonts w:asciiTheme="minorEastAsia" w:hAnsiTheme="minorEastAsia" w:hint="eastAsia"/>
          <w:b/>
          <w:bCs/>
          <w:sz w:val="24"/>
          <w:szCs w:val="24"/>
          <w:u w:val="single"/>
        </w:rPr>
        <w:t>服务的使用</w:t>
      </w:r>
    </w:p>
    <w:p w:rsidR="003C015C" w:rsidRPr="003C015C" w:rsidRDefault="003C015C" w:rsidP="003C015C">
      <w:pPr>
        <w:spacing w:line="360" w:lineRule="auto"/>
        <w:ind w:firstLineChars="200" w:firstLine="480"/>
        <w:rPr>
          <w:rFonts w:asciiTheme="minorEastAsia" w:hAnsiTheme="minorEastAsia"/>
          <w:sz w:val="24"/>
          <w:szCs w:val="24"/>
        </w:rPr>
      </w:pPr>
      <w:r w:rsidRPr="003C015C">
        <w:rPr>
          <w:rFonts w:asciiTheme="minorEastAsia" w:hAnsiTheme="minorEastAsia" w:hint="eastAsia"/>
          <w:sz w:val="24"/>
          <w:szCs w:val="24"/>
        </w:rPr>
        <w:t>请您在申请</w:t>
      </w:r>
      <w:r w:rsidRPr="003C015C">
        <w:rPr>
          <w:rFonts w:asciiTheme="minorEastAsia" w:hAnsiTheme="minorEastAsia"/>
          <w:sz w:val="24"/>
          <w:szCs w:val="24"/>
        </w:rPr>
        <w:t>补偿服务</w:t>
      </w:r>
      <w:r w:rsidRPr="003C015C">
        <w:rPr>
          <w:rFonts w:asciiTheme="minorEastAsia" w:hAnsiTheme="minorEastAsia" w:hint="eastAsia"/>
          <w:sz w:val="24"/>
          <w:szCs w:val="24"/>
        </w:rPr>
        <w:t>时出示《服务协议》。维修期限内，您无需承担</w:t>
      </w:r>
      <w:r w:rsidRPr="003C015C">
        <w:rPr>
          <w:rFonts w:asciiTheme="minorEastAsia" w:hAnsiTheme="minorEastAsia"/>
          <w:sz w:val="24"/>
          <w:szCs w:val="24"/>
        </w:rPr>
        <w:t>补偿服务</w:t>
      </w:r>
      <w:r w:rsidRPr="003C015C">
        <w:rPr>
          <w:rFonts w:asciiTheme="minorEastAsia" w:hAnsiTheme="minorEastAsia" w:hint="eastAsia"/>
          <w:sz w:val="24"/>
          <w:szCs w:val="24"/>
        </w:rPr>
        <w:t>协议范围内的费用。下文列明的内容适用于您已购买</w:t>
      </w:r>
      <w:r w:rsidRPr="003C015C">
        <w:rPr>
          <w:rFonts w:asciiTheme="minorEastAsia" w:hAnsiTheme="minorEastAsia"/>
          <w:sz w:val="24"/>
          <w:szCs w:val="24"/>
        </w:rPr>
        <w:t>补偿服务</w:t>
      </w:r>
      <w:r w:rsidRPr="003C015C">
        <w:rPr>
          <w:rFonts w:asciiTheme="minorEastAsia" w:hAnsiTheme="minorEastAsia" w:hint="eastAsia"/>
          <w:sz w:val="24"/>
          <w:szCs w:val="24"/>
        </w:rPr>
        <w:t>的车辆，以《服务协议》中登记的车架号（VIN）为准。</w:t>
      </w:r>
    </w:p>
    <w:p w:rsidR="003C015C" w:rsidRPr="003C015C" w:rsidRDefault="003C015C" w:rsidP="003C015C">
      <w:pPr>
        <w:spacing w:line="360" w:lineRule="auto"/>
        <w:ind w:firstLineChars="200" w:firstLine="480"/>
        <w:rPr>
          <w:rFonts w:asciiTheme="minorEastAsia" w:hAnsiTheme="minorEastAsia"/>
          <w:sz w:val="24"/>
          <w:szCs w:val="24"/>
        </w:rPr>
      </w:pPr>
    </w:p>
    <w:p w:rsidR="003C015C" w:rsidRPr="003C015C" w:rsidRDefault="003C015C" w:rsidP="003C015C">
      <w:pPr>
        <w:spacing w:line="360" w:lineRule="auto"/>
        <w:rPr>
          <w:rFonts w:asciiTheme="minorEastAsia" w:hAnsiTheme="minorEastAsia"/>
          <w:b/>
          <w:bCs/>
          <w:sz w:val="24"/>
          <w:szCs w:val="24"/>
          <w:u w:val="single"/>
        </w:rPr>
      </w:pPr>
      <w:r w:rsidRPr="003C015C">
        <w:rPr>
          <w:rFonts w:asciiTheme="minorEastAsia" w:hAnsiTheme="minorEastAsia" w:hint="eastAsia"/>
          <w:b/>
          <w:bCs/>
          <w:sz w:val="24"/>
          <w:szCs w:val="24"/>
          <w:u w:val="single"/>
        </w:rPr>
        <w:t>服务范围</w:t>
      </w:r>
    </w:p>
    <w:p w:rsidR="003C015C" w:rsidRPr="003C015C" w:rsidRDefault="003C015C" w:rsidP="003C015C">
      <w:pPr>
        <w:spacing w:line="360" w:lineRule="auto"/>
        <w:rPr>
          <w:rFonts w:asciiTheme="minorEastAsia" w:hAnsiTheme="minorEastAsia"/>
          <w:b/>
          <w:sz w:val="24"/>
          <w:szCs w:val="24"/>
          <w:lang w:val="en-GB"/>
        </w:rPr>
      </w:pPr>
      <w:r w:rsidRPr="003C015C">
        <w:rPr>
          <w:rFonts w:asciiTheme="minorEastAsia" w:hAnsiTheme="minorEastAsia" w:hint="eastAsia"/>
          <w:b/>
          <w:sz w:val="24"/>
          <w:szCs w:val="24"/>
          <w:lang w:val="en-GB"/>
        </w:rPr>
        <w:t>1.使用地区</w:t>
      </w:r>
    </w:p>
    <w:p w:rsidR="003C015C" w:rsidRPr="003C015C" w:rsidRDefault="003C015C" w:rsidP="003C015C">
      <w:pPr>
        <w:spacing w:line="360" w:lineRule="auto"/>
        <w:rPr>
          <w:rFonts w:asciiTheme="minorEastAsia" w:hAnsiTheme="minorEastAsia"/>
          <w:sz w:val="24"/>
          <w:szCs w:val="24"/>
        </w:rPr>
      </w:pPr>
      <w:r w:rsidRPr="003C015C">
        <w:rPr>
          <w:rFonts w:asciiTheme="minorEastAsia" w:hAnsiTheme="minorEastAsia" w:hint="eastAsia"/>
          <w:sz w:val="24"/>
          <w:szCs w:val="24"/>
        </w:rPr>
        <w:t>中华人民共和国境内(不包括香港、澳门特别行政区和台湾地区)。</w:t>
      </w:r>
    </w:p>
    <w:p w:rsidR="003C015C" w:rsidRPr="003C015C" w:rsidRDefault="003C015C" w:rsidP="003C015C">
      <w:pPr>
        <w:spacing w:line="360" w:lineRule="auto"/>
        <w:rPr>
          <w:rFonts w:asciiTheme="minorEastAsia" w:hAnsiTheme="minorEastAsia"/>
          <w:b/>
          <w:sz w:val="24"/>
          <w:szCs w:val="24"/>
          <w:lang w:val="en-GB"/>
        </w:rPr>
      </w:pPr>
      <w:r w:rsidRPr="003C015C">
        <w:rPr>
          <w:rFonts w:asciiTheme="minorEastAsia" w:hAnsiTheme="minorEastAsia" w:hint="eastAsia"/>
          <w:b/>
          <w:sz w:val="24"/>
          <w:szCs w:val="24"/>
          <w:lang w:val="en-GB"/>
        </w:rPr>
        <w:t>2.购买条件</w:t>
      </w:r>
    </w:p>
    <w:p w:rsidR="003C015C" w:rsidRPr="003C015C" w:rsidRDefault="003C015C" w:rsidP="003C015C">
      <w:pPr>
        <w:spacing w:line="360" w:lineRule="auto"/>
        <w:rPr>
          <w:rFonts w:asciiTheme="minorEastAsia" w:hAnsiTheme="minorEastAsia"/>
          <w:color w:val="000000"/>
          <w:sz w:val="24"/>
          <w:szCs w:val="24"/>
        </w:rPr>
      </w:pPr>
      <w:r w:rsidRPr="003C015C">
        <w:rPr>
          <w:rFonts w:asciiTheme="minorEastAsia" w:hAnsiTheme="minorEastAsia"/>
          <w:color w:val="000000"/>
          <w:sz w:val="24"/>
          <w:szCs w:val="24"/>
        </w:rPr>
        <w:t xml:space="preserve">  (</w:t>
      </w:r>
      <w:r w:rsidRPr="003C015C">
        <w:rPr>
          <w:rFonts w:asciiTheme="minorEastAsia" w:hAnsiTheme="minorEastAsia" w:hint="eastAsia"/>
          <w:color w:val="000000"/>
          <w:sz w:val="24"/>
          <w:szCs w:val="24"/>
        </w:rPr>
        <w:t>1</w:t>
      </w:r>
      <w:r w:rsidRPr="003C015C">
        <w:rPr>
          <w:rFonts w:asciiTheme="minorEastAsia" w:hAnsiTheme="minorEastAsia"/>
          <w:color w:val="000000"/>
          <w:sz w:val="24"/>
          <w:szCs w:val="24"/>
        </w:rPr>
        <w:t xml:space="preserve">) </w:t>
      </w:r>
      <w:r w:rsidRPr="003C015C">
        <w:rPr>
          <w:rFonts w:asciiTheme="minorEastAsia" w:hAnsiTheme="minorEastAsia" w:hint="eastAsia"/>
          <w:color w:val="000000"/>
          <w:sz w:val="24"/>
          <w:szCs w:val="24"/>
        </w:rPr>
        <w:t>车辆已投保车辆损失险；</w:t>
      </w:r>
    </w:p>
    <w:p w:rsidR="003C015C" w:rsidRPr="003C015C" w:rsidRDefault="003C015C" w:rsidP="003C015C">
      <w:pPr>
        <w:spacing w:line="360" w:lineRule="auto"/>
        <w:rPr>
          <w:rFonts w:asciiTheme="minorEastAsia" w:hAnsiTheme="minorEastAsia"/>
          <w:color w:val="000000"/>
          <w:sz w:val="24"/>
          <w:szCs w:val="24"/>
        </w:rPr>
      </w:pPr>
      <w:r w:rsidRPr="003C015C">
        <w:rPr>
          <w:rFonts w:asciiTheme="minorEastAsia" w:hAnsiTheme="minorEastAsia"/>
          <w:color w:val="000000"/>
          <w:sz w:val="24"/>
          <w:szCs w:val="24"/>
        </w:rPr>
        <w:t xml:space="preserve">  </w:t>
      </w:r>
      <w:r w:rsidRPr="003C015C">
        <w:rPr>
          <w:rFonts w:asciiTheme="minorEastAsia" w:hAnsiTheme="minorEastAsia" w:hint="eastAsia"/>
          <w:sz w:val="24"/>
          <w:szCs w:val="24"/>
        </w:rPr>
        <w:t>(2)</w:t>
      </w:r>
      <w:r w:rsidRPr="003C015C">
        <w:rPr>
          <w:rFonts w:asciiTheme="minorEastAsia" w:hAnsiTheme="minorEastAsia"/>
          <w:sz w:val="24"/>
          <w:szCs w:val="24"/>
        </w:rPr>
        <w:t xml:space="preserve"> </w:t>
      </w:r>
      <w:r w:rsidRPr="003C015C">
        <w:rPr>
          <w:rFonts w:asciiTheme="minorEastAsia" w:hAnsiTheme="minorEastAsia" w:hint="eastAsia"/>
          <w:sz w:val="24"/>
          <w:szCs w:val="24"/>
        </w:rPr>
        <w:t>车辆必须按照</w:t>
      </w:r>
      <w:bookmarkStart w:id="0" w:name="OLE_LINK1"/>
      <w:bookmarkStart w:id="1" w:name="OLE_LINK2"/>
      <w:r w:rsidRPr="003C015C">
        <w:rPr>
          <w:rFonts w:asciiTheme="minorEastAsia" w:hAnsiTheme="minorEastAsia" w:hint="eastAsia"/>
          <w:sz w:val="24"/>
          <w:szCs w:val="24"/>
        </w:rPr>
        <w:t>厂家车辆使用手册、厂家说明书</w:t>
      </w:r>
      <w:bookmarkEnd w:id="0"/>
      <w:bookmarkEnd w:id="1"/>
      <w:r w:rsidRPr="003C015C">
        <w:rPr>
          <w:rFonts w:asciiTheme="minorEastAsia" w:hAnsiTheme="minorEastAsia" w:hint="eastAsia"/>
          <w:sz w:val="24"/>
          <w:szCs w:val="24"/>
        </w:rPr>
        <w:t>等相关规定使用；</w:t>
      </w:r>
    </w:p>
    <w:p w:rsidR="003C015C" w:rsidRPr="003C015C" w:rsidRDefault="003C015C" w:rsidP="003C015C">
      <w:pPr>
        <w:spacing w:line="360" w:lineRule="auto"/>
        <w:rPr>
          <w:rFonts w:asciiTheme="minorEastAsia" w:hAnsiTheme="minorEastAsia"/>
          <w:sz w:val="24"/>
          <w:szCs w:val="24"/>
        </w:rPr>
      </w:pPr>
      <w:r w:rsidRPr="003C015C">
        <w:rPr>
          <w:rFonts w:asciiTheme="minorEastAsia" w:hAnsiTheme="minorEastAsia"/>
          <w:sz w:val="24"/>
          <w:szCs w:val="24"/>
        </w:rPr>
        <w:t xml:space="preserve">  </w:t>
      </w:r>
      <w:r w:rsidRPr="003C015C">
        <w:rPr>
          <w:rFonts w:asciiTheme="minorEastAsia" w:hAnsiTheme="minorEastAsia" w:hint="eastAsia"/>
          <w:sz w:val="24"/>
          <w:szCs w:val="24"/>
        </w:rPr>
        <w:t>(3)</w:t>
      </w:r>
      <w:r w:rsidRPr="003C015C">
        <w:rPr>
          <w:rFonts w:asciiTheme="minorEastAsia" w:hAnsiTheme="minorEastAsia"/>
          <w:sz w:val="24"/>
          <w:szCs w:val="24"/>
        </w:rPr>
        <w:t xml:space="preserve"> </w:t>
      </w:r>
      <w:r w:rsidRPr="003C015C">
        <w:rPr>
          <w:rFonts w:asciiTheme="minorEastAsia" w:hAnsiTheme="minorEastAsia" w:hint="eastAsia"/>
          <w:sz w:val="24"/>
          <w:szCs w:val="24"/>
        </w:rPr>
        <w:t>车辆使用性质为非营运、非公共服务用途车辆和非比赛竞赛用车；</w:t>
      </w:r>
    </w:p>
    <w:p w:rsidR="003C015C" w:rsidRPr="003C015C" w:rsidRDefault="003C015C" w:rsidP="003C015C">
      <w:pPr>
        <w:spacing w:line="360" w:lineRule="auto"/>
        <w:rPr>
          <w:rFonts w:asciiTheme="minorEastAsia" w:hAnsiTheme="minorEastAsia"/>
          <w:sz w:val="24"/>
          <w:szCs w:val="24"/>
        </w:rPr>
      </w:pPr>
      <w:r w:rsidRPr="003C015C">
        <w:rPr>
          <w:rFonts w:asciiTheme="minorEastAsia" w:hAnsiTheme="minorEastAsia"/>
          <w:sz w:val="24"/>
          <w:szCs w:val="24"/>
        </w:rPr>
        <w:t xml:space="preserve">  </w:t>
      </w:r>
      <w:r w:rsidRPr="003C015C">
        <w:rPr>
          <w:rFonts w:asciiTheme="minorEastAsia" w:hAnsiTheme="minorEastAsia" w:hint="eastAsia"/>
          <w:sz w:val="24"/>
          <w:szCs w:val="24"/>
        </w:rPr>
        <w:t>(4)</w:t>
      </w:r>
      <w:r w:rsidRPr="003C015C">
        <w:rPr>
          <w:rFonts w:asciiTheme="minorEastAsia" w:hAnsiTheme="minorEastAsia"/>
          <w:sz w:val="24"/>
          <w:szCs w:val="24"/>
        </w:rPr>
        <w:t xml:space="preserve"> </w:t>
      </w:r>
      <w:r w:rsidRPr="003C015C">
        <w:rPr>
          <w:rFonts w:asciiTheme="minorEastAsia" w:hAnsiTheme="minorEastAsia" w:hint="eastAsia"/>
          <w:sz w:val="24"/>
          <w:szCs w:val="24"/>
        </w:rPr>
        <w:t>车辆为9座及9座以下的非试乘试驾车、非租赁公司车辆。</w:t>
      </w:r>
    </w:p>
    <w:p w:rsidR="003C015C" w:rsidRPr="003C015C" w:rsidRDefault="003C015C" w:rsidP="003C015C">
      <w:pPr>
        <w:spacing w:line="360" w:lineRule="auto"/>
        <w:rPr>
          <w:rFonts w:asciiTheme="minorEastAsia" w:hAnsiTheme="minorEastAsia"/>
          <w:color w:val="000000"/>
          <w:sz w:val="24"/>
          <w:szCs w:val="24"/>
        </w:rPr>
      </w:pPr>
      <w:r w:rsidRPr="003C015C">
        <w:rPr>
          <w:rFonts w:asciiTheme="minorEastAsia" w:hAnsiTheme="minorEastAsia" w:hint="eastAsia"/>
          <w:b/>
          <w:sz w:val="24"/>
          <w:szCs w:val="24"/>
          <w:lang w:val="en-GB"/>
        </w:rPr>
        <w:t>3.</w:t>
      </w:r>
      <w:r w:rsidRPr="003C015C">
        <w:rPr>
          <w:rFonts w:asciiTheme="minorEastAsia" w:hAnsiTheme="minorEastAsia"/>
          <w:sz w:val="24"/>
          <w:szCs w:val="24"/>
        </w:rPr>
        <w:t xml:space="preserve"> </w:t>
      </w:r>
      <w:r w:rsidRPr="003C015C">
        <w:rPr>
          <w:rFonts w:asciiTheme="minorEastAsia" w:hAnsiTheme="minorEastAsia" w:hint="eastAsia"/>
          <w:b/>
          <w:sz w:val="24"/>
          <w:szCs w:val="24"/>
          <w:lang w:val="en-GB"/>
        </w:rPr>
        <w:t>服务期限</w:t>
      </w:r>
    </w:p>
    <w:p w:rsidR="003C015C" w:rsidRPr="003C015C" w:rsidRDefault="003C015C" w:rsidP="003C015C">
      <w:pPr>
        <w:spacing w:line="360" w:lineRule="auto"/>
        <w:ind w:firstLine="420"/>
        <w:rPr>
          <w:rFonts w:asciiTheme="minorEastAsia" w:hAnsiTheme="minorEastAsia"/>
          <w:color w:val="000000"/>
          <w:sz w:val="24"/>
          <w:szCs w:val="24"/>
          <w:lang w:val="en-GB"/>
        </w:rPr>
      </w:pPr>
      <w:r w:rsidRPr="003C015C">
        <w:rPr>
          <w:rFonts w:asciiTheme="minorEastAsia" w:hAnsiTheme="minorEastAsia" w:hint="eastAsia"/>
          <w:color w:val="000000"/>
          <w:sz w:val="24"/>
          <w:szCs w:val="24"/>
        </w:rPr>
        <w:t>服务期限以</w:t>
      </w:r>
      <w:r w:rsidRPr="003C015C">
        <w:rPr>
          <w:rFonts w:asciiTheme="minorEastAsia" w:hAnsiTheme="minorEastAsia" w:hint="eastAsia"/>
          <w:sz w:val="24"/>
          <w:szCs w:val="24"/>
        </w:rPr>
        <w:t>《服务协议》</w:t>
      </w:r>
      <w:r w:rsidRPr="003C015C">
        <w:rPr>
          <w:rFonts w:asciiTheme="minorEastAsia" w:hAnsiTheme="minorEastAsia" w:hint="eastAsia"/>
          <w:color w:val="000000"/>
          <w:sz w:val="24"/>
          <w:szCs w:val="24"/>
        </w:rPr>
        <w:t>载明的“服务生效日期”为</w:t>
      </w:r>
      <w:r w:rsidRPr="003C015C">
        <w:rPr>
          <w:rFonts w:asciiTheme="minorEastAsia" w:hAnsiTheme="minorEastAsia"/>
          <w:sz w:val="24"/>
          <w:szCs w:val="24"/>
        </w:rPr>
        <w:t>补偿服务</w:t>
      </w:r>
      <w:r w:rsidRPr="003C015C">
        <w:rPr>
          <w:rFonts w:asciiTheme="minorEastAsia" w:hAnsiTheme="minorEastAsia" w:hint="eastAsia"/>
          <w:color w:val="000000"/>
          <w:sz w:val="24"/>
          <w:szCs w:val="24"/>
        </w:rPr>
        <w:t>的生效日期。</w:t>
      </w:r>
      <w:r w:rsidRPr="003C015C">
        <w:rPr>
          <w:rFonts w:asciiTheme="minorEastAsia" w:hAnsiTheme="minorEastAsia"/>
          <w:sz w:val="24"/>
          <w:szCs w:val="24"/>
        </w:rPr>
        <w:t>补偿服务</w:t>
      </w:r>
      <w:r w:rsidRPr="003C015C">
        <w:rPr>
          <w:rFonts w:asciiTheme="minorEastAsia" w:hAnsiTheme="minorEastAsia" w:hint="eastAsia"/>
          <w:color w:val="000000"/>
          <w:sz w:val="24"/>
          <w:szCs w:val="24"/>
        </w:rPr>
        <w:t>责任结束日期根据服务生效日期及服务期限计算得出，服务期限共12个月，可续签、可随车转让。</w:t>
      </w:r>
    </w:p>
    <w:p w:rsidR="003C015C" w:rsidRPr="003C015C" w:rsidRDefault="003C015C" w:rsidP="003C015C">
      <w:pPr>
        <w:spacing w:line="360" w:lineRule="auto"/>
        <w:ind w:firstLine="420"/>
        <w:rPr>
          <w:rFonts w:asciiTheme="minorEastAsia" w:hAnsiTheme="minorEastAsia"/>
          <w:color w:val="000000"/>
          <w:sz w:val="24"/>
          <w:szCs w:val="24"/>
          <w:lang w:val="en-GB"/>
        </w:rPr>
      </w:pPr>
      <w:r w:rsidRPr="003C015C">
        <w:rPr>
          <w:rFonts w:asciiTheme="minorEastAsia" w:hAnsiTheme="minorEastAsia" w:hint="eastAsia"/>
          <w:color w:val="000000"/>
          <w:sz w:val="24"/>
          <w:szCs w:val="24"/>
          <w:lang w:val="en-GB"/>
        </w:rPr>
        <w:t>特别约定：车辆损失险到期续期或转投其他保险公司同类险种的，本补偿服</w:t>
      </w:r>
      <w:r w:rsidRPr="003C015C">
        <w:rPr>
          <w:rFonts w:asciiTheme="minorEastAsia" w:hAnsiTheme="minorEastAsia" w:hint="eastAsia"/>
          <w:color w:val="000000"/>
          <w:sz w:val="24"/>
          <w:szCs w:val="24"/>
          <w:lang w:val="en-GB"/>
        </w:rPr>
        <w:lastRenderedPageBreak/>
        <w:t>务期限结束日不变，车辆损失险到期不续期也不转投其他保险公司同类险种的，补偿服务到车辆损失险到期日止。</w:t>
      </w:r>
    </w:p>
    <w:p w:rsidR="003C015C" w:rsidRPr="003C015C" w:rsidRDefault="003C015C" w:rsidP="003C015C">
      <w:pPr>
        <w:spacing w:line="360" w:lineRule="auto"/>
        <w:rPr>
          <w:rFonts w:asciiTheme="minorEastAsia" w:hAnsiTheme="minorEastAsia"/>
          <w:b/>
          <w:sz w:val="24"/>
          <w:szCs w:val="24"/>
          <w:lang w:val="en-GB"/>
        </w:rPr>
      </w:pPr>
      <w:r w:rsidRPr="003C015C">
        <w:rPr>
          <w:rFonts w:asciiTheme="minorEastAsia" w:hAnsiTheme="minorEastAsia" w:hint="eastAsia"/>
          <w:b/>
          <w:sz w:val="24"/>
          <w:szCs w:val="24"/>
          <w:lang w:val="en-GB"/>
        </w:rPr>
        <w:t>4.</w:t>
      </w:r>
      <w:r w:rsidRPr="003C015C">
        <w:rPr>
          <w:rFonts w:asciiTheme="minorEastAsia" w:hAnsiTheme="minorEastAsia"/>
          <w:sz w:val="24"/>
          <w:szCs w:val="24"/>
        </w:rPr>
        <w:t xml:space="preserve"> </w:t>
      </w:r>
      <w:r w:rsidRPr="003C015C">
        <w:rPr>
          <w:rFonts w:asciiTheme="minorEastAsia" w:hAnsiTheme="minorEastAsia" w:hint="eastAsia"/>
          <w:b/>
          <w:sz w:val="24"/>
          <w:szCs w:val="24"/>
          <w:lang w:val="en-GB"/>
        </w:rPr>
        <w:t>服务范围</w:t>
      </w:r>
    </w:p>
    <w:p w:rsidR="003C015C" w:rsidRPr="00C344B0" w:rsidRDefault="003C015C" w:rsidP="003C015C">
      <w:pPr>
        <w:spacing w:line="360" w:lineRule="auto"/>
        <w:ind w:firstLineChars="200" w:firstLine="480"/>
        <w:rPr>
          <w:rFonts w:asciiTheme="minorEastAsia" w:hAnsiTheme="minorEastAsia"/>
          <w:color w:val="000000" w:themeColor="text1"/>
          <w:sz w:val="24"/>
          <w:szCs w:val="24"/>
        </w:rPr>
      </w:pPr>
      <w:r w:rsidRPr="003C015C">
        <w:rPr>
          <w:rFonts w:asciiTheme="minorEastAsia" w:hAnsiTheme="minorEastAsia" w:hint="eastAsia"/>
          <w:color w:val="000000"/>
          <w:sz w:val="24"/>
          <w:szCs w:val="24"/>
        </w:rPr>
        <w:t>车辆因遭受车辆损失险约定的保险事故，</w:t>
      </w:r>
      <w:r w:rsidRPr="00C344B0">
        <w:rPr>
          <w:rFonts w:asciiTheme="minorEastAsia" w:hAnsiTheme="minorEastAsia" w:hint="eastAsia"/>
          <w:color w:val="000000" w:themeColor="text1"/>
          <w:sz w:val="24"/>
          <w:szCs w:val="24"/>
        </w:rPr>
        <w:t>同时返回</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修理，并且客户在修理期间内向</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提出使用</w:t>
      </w:r>
      <w:r w:rsidRPr="00C344B0">
        <w:rPr>
          <w:rFonts w:asciiTheme="minorEastAsia" w:hAnsiTheme="minorEastAsia"/>
          <w:color w:val="000000" w:themeColor="text1"/>
          <w:sz w:val="24"/>
          <w:szCs w:val="24"/>
        </w:rPr>
        <w:t>补偿服务</w:t>
      </w:r>
      <w:r w:rsidRPr="00C344B0">
        <w:rPr>
          <w:rFonts w:asciiTheme="minorEastAsia" w:hAnsiTheme="minorEastAsia" w:hint="eastAsia"/>
          <w:color w:val="000000" w:themeColor="text1"/>
          <w:sz w:val="24"/>
          <w:szCs w:val="24"/>
        </w:rPr>
        <w:t>请求的，则</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给予服务协议约定的相应权益。</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b/>
          <w:color w:val="000000" w:themeColor="text1"/>
          <w:sz w:val="24"/>
          <w:szCs w:val="24"/>
        </w:rPr>
        <w:t>责任说明：</w:t>
      </w:r>
      <w:r w:rsidRPr="00C344B0">
        <w:rPr>
          <w:rFonts w:asciiTheme="minorEastAsia" w:hAnsiTheme="minorEastAsia" w:hint="eastAsia"/>
          <w:color w:val="000000" w:themeColor="text1"/>
          <w:sz w:val="24"/>
          <w:szCs w:val="24"/>
        </w:rPr>
        <w:t>服务协议约定车辆在保险事故无责情形下产生的车辆维修不包含在服务范围内。</w:t>
      </w:r>
    </w:p>
    <w:p w:rsidR="003C015C" w:rsidRPr="00C344B0" w:rsidRDefault="003C015C" w:rsidP="003C015C">
      <w:pPr>
        <w:spacing w:line="360" w:lineRule="auto"/>
        <w:rPr>
          <w:rFonts w:asciiTheme="minorEastAsia" w:hAnsiTheme="minorEastAsia"/>
          <w:b/>
          <w:color w:val="000000" w:themeColor="text1"/>
          <w:sz w:val="24"/>
          <w:szCs w:val="24"/>
          <w:lang w:val="en-GB"/>
        </w:rPr>
      </w:pPr>
      <w:r w:rsidRPr="00C344B0">
        <w:rPr>
          <w:rFonts w:asciiTheme="minorEastAsia" w:hAnsiTheme="minorEastAsia" w:hint="eastAsia"/>
          <w:b/>
          <w:color w:val="000000" w:themeColor="text1"/>
          <w:sz w:val="24"/>
          <w:szCs w:val="24"/>
          <w:lang w:val="en-GB"/>
        </w:rPr>
        <w:t>5.</w:t>
      </w:r>
      <w:r w:rsidRPr="00C344B0">
        <w:rPr>
          <w:rFonts w:asciiTheme="minorEastAsia" w:hAnsiTheme="minorEastAsia"/>
          <w:color w:val="000000" w:themeColor="text1"/>
          <w:sz w:val="24"/>
          <w:szCs w:val="24"/>
        </w:rPr>
        <w:t xml:space="preserve"> </w:t>
      </w:r>
      <w:r w:rsidRPr="00C344B0">
        <w:rPr>
          <w:rFonts w:asciiTheme="minorEastAsia" w:hAnsiTheme="minorEastAsia" w:hint="eastAsia"/>
          <w:b/>
          <w:color w:val="000000" w:themeColor="text1"/>
          <w:sz w:val="24"/>
          <w:szCs w:val="24"/>
          <w:lang w:val="en-GB"/>
        </w:rPr>
        <w:t>除外情形</w:t>
      </w:r>
    </w:p>
    <w:p w:rsidR="003C015C" w:rsidRPr="00C344B0" w:rsidRDefault="003C015C" w:rsidP="003C015C">
      <w:pPr>
        <w:adjustRightInd w:val="0"/>
        <w:snapToGrid w:val="0"/>
        <w:spacing w:line="360" w:lineRule="auto"/>
        <w:rPr>
          <w:rFonts w:asciiTheme="minorEastAsia" w:hAnsiTheme="minorEastAsia"/>
          <w:bCs/>
          <w:color w:val="000000" w:themeColor="text1"/>
          <w:sz w:val="24"/>
          <w:szCs w:val="24"/>
          <w:lang w:val="en-GB"/>
        </w:rPr>
      </w:pPr>
      <w:r w:rsidRPr="00C344B0">
        <w:rPr>
          <w:rFonts w:asciiTheme="minorEastAsia" w:hAnsiTheme="minorEastAsia" w:hint="eastAsia"/>
          <w:bCs/>
          <w:color w:val="000000" w:themeColor="text1"/>
          <w:sz w:val="24"/>
          <w:szCs w:val="24"/>
          <w:lang w:val="en-GB"/>
        </w:rPr>
        <w:t>由于下列原因造成车辆损失，</w:t>
      </w:r>
      <w:r w:rsidRPr="00C344B0">
        <w:rPr>
          <w:rFonts w:asciiTheme="minorEastAsia" w:hAnsiTheme="minorEastAsia" w:hint="eastAsia"/>
          <w:bCs/>
          <w:color w:val="000000" w:themeColor="text1"/>
          <w:sz w:val="24"/>
          <w:szCs w:val="24"/>
        </w:rPr>
        <w:t xml:space="preserve"> </w:t>
      </w:r>
      <w:r w:rsidR="00C344B0" w:rsidRPr="00C344B0">
        <w:rPr>
          <w:rFonts w:asciiTheme="minorEastAsia" w:hAnsiTheme="minorEastAsia" w:hint="eastAsia"/>
          <w:bCs/>
          <w:color w:val="000000" w:themeColor="text1"/>
          <w:sz w:val="24"/>
          <w:szCs w:val="24"/>
        </w:rPr>
        <w:t>销售单位</w:t>
      </w:r>
      <w:r w:rsidRPr="00C344B0">
        <w:rPr>
          <w:rFonts w:asciiTheme="minorEastAsia" w:hAnsiTheme="minorEastAsia" w:hint="eastAsia"/>
          <w:bCs/>
          <w:color w:val="000000" w:themeColor="text1"/>
          <w:sz w:val="24"/>
          <w:szCs w:val="24"/>
          <w:lang w:val="en-GB"/>
        </w:rPr>
        <w:t>不提供权益服务：</w:t>
      </w:r>
    </w:p>
    <w:p w:rsidR="003C015C" w:rsidRPr="00C344B0" w:rsidRDefault="003C015C" w:rsidP="003C015C">
      <w:pPr>
        <w:pStyle w:val="a6"/>
        <w:numPr>
          <w:ilvl w:val="0"/>
          <w:numId w:val="2"/>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地震及其次生灾害；</w:t>
      </w:r>
    </w:p>
    <w:p w:rsidR="003C015C" w:rsidRPr="00C344B0" w:rsidRDefault="003C015C" w:rsidP="003C015C">
      <w:pPr>
        <w:pStyle w:val="a6"/>
        <w:numPr>
          <w:ilvl w:val="0"/>
          <w:numId w:val="2"/>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战争、敌对行动、军事行为、武装冲突、罢工、骚乱、暴动、恐怖活动；</w:t>
      </w:r>
    </w:p>
    <w:p w:rsidR="003C015C" w:rsidRPr="00C344B0" w:rsidRDefault="003C015C" w:rsidP="003C015C">
      <w:pPr>
        <w:pStyle w:val="a6"/>
        <w:numPr>
          <w:ilvl w:val="0"/>
          <w:numId w:val="2"/>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行政行为或司法行为；</w:t>
      </w:r>
    </w:p>
    <w:p w:rsidR="003C015C" w:rsidRPr="00C344B0" w:rsidRDefault="003C015C" w:rsidP="003C015C">
      <w:pPr>
        <w:pStyle w:val="a6"/>
        <w:numPr>
          <w:ilvl w:val="0"/>
          <w:numId w:val="2"/>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竞赛、测试，在营业性维修、养护场所养护期间；</w:t>
      </w:r>
    </w:p>
    <w:p w:rsidR="003C015C" w:rsidRPr="00C344B0" w:rsidRDefault="003C015C" w:rsidP="003C015C">
      <w:pPr>
        <w:pStyle w:val="a6"/>
        <w:numPr>
          <w:ilvl w:val="0"/>
          <w:numId w:val="2"/>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驾驶人饮酒、吸食或注射毒品、被药物麻醉后使用车辆；</w:t>
      </w:r>
    </w:p>
    <w:p w:rsidR="003C015C" w:rsidRPr="00C344B0" w:rsidRDefault="003C015C" w:rsidP="003C015C">
      <w:pPr>
        <w:pStyle w:val="a6"/>
        <w:numPr>
          <w:ilvl w:val="0"/>
          <w:numId w:val="2"/>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改装、加装零部件；</w:t>
      </w:r>
    </w:p>
    <w:p w:rsidR="003C015C" w:rsidRPr="00C344B0" w:rsidRDefault="003C015C" w:rsidP="003C015C">
      <w:pPr>
        <w:pStyle w:val="a6"/>
        <w:numPr>
          <w:ilvl w:val="0"/>
          <w:numId w:val="2"/>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客户未及时将车辆送修或延迟维修时间的；</w:t>
      </w:r>
    </w:p>
    <w:p w:rsidR="003C015C" w:rsidRPr="00C344B0" w:rsidRDefault="003C015C" w:rsidP="003C015C">
      <w:pPr>
        <w:pStyle w:val="a6"/>
        <w:numPr>
          <w:ilvl w:val="0"/>
          <w:numId w:val="2"/>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已列入汽车制造商产品召回范围的车辆在行使过程中因召回缺陷而发生损害的；</w:t>
      </w:r>
    </w:p>
    <w:p w:rsidR="003C015C" w:rsidRPr="00C344B0" w:rsidRDefault="003C015C" w:rsidP="003C015C">
      <w:pPr>
        <w:pStyle w:val="a6"/>
        <w:numPr>
          <w:ilvl w:val="0"/>
          <w:numId w:val="2"/>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非保险事故的车辆故障导致的车辆维修；</w:t>
      </w:r>
    </w:p>
    <w:p w:rsidR="003C015C" w:rsidRPr="00C344B0" w:rsidRDefault="003C015C" w:rsidP="003C015C">
      <w:pPr>
        <w:adjustRightInd w:val="0"/>
        <w:snapToGrid w:val="0"/>
        <w:spacing w:line="360" w:lineRule="auto"/>
        <w:rPr>
          <w:rFonts w:asciiTheme="minorEastAsia" w:hAnsiTheme="minorEastAsia"/>
          <w:bCs/>
          <w:color w:val="000000" w:themeColor="text1"/>
          <w:sz w:val="24"/>
          <w:szCs w:val="24"/>
          <w:lang w:val="en-GB"/>
        </w:rPr>
      </w:pPr>
      <w:r w:rsidRPr="00C344B0">
        <w:rPr>
          <w:rFonts w:asciiTheme="minorEastAsia" w:hAnsiTheme="minorEastAsia" w:hint="eastAsia"/>
          <w:bCs/>
          <w:color w:val="000000" w:themeColor="text1"/>
          <w:sz w:val="24"/>
          <w:szCs w:val="24"/>
          <w:lang w:val="en-GB"/>
        </w:rPr>
        <w:t>下列情况下，不论任何原因造成车辆损失，</w:t>
      </w:r>
      <w:r w:rsidRPr="00C344B0">
        <w:rPr>
          <w:rFonts w:asciiTheme="minorEastAsia" w:hAnsiTheme="minorEastAsia" w:hint="eastAsia"/>
          <w:bCs/>
          <w:color w:val="000000" w:themeColor="text1"/>
          <w:sz w:val="24"/>
          <w:szCs w:val="24"/>
        </w:rPr>
        <w:t xml:space="preserve"> </w:t>
      </w:r>
      <w:r w:rsidR="00C344B0" w:rsidRPr="00C344B0">
        <w:rPr>
          <w:rFonts w:asciiTheme="minorEastAsia" w:hAnsiTheme="minorEastAsia" w:hint="eastAsia"/>
          <w:bCs/>
          <w:color w:val="000000" w:themeColor="text1"/>
          <w:sz w:val="24"/>
          <w:szCs w:val="24"/>
        </w:rPr>
        <w:t>销售单位</w:t>
      </w:r>
      <w:r w:rsidRPr="00C344B0">
        <w:rPr>
          <w:rFonts w:asciiTheme="minorEastAsia" w:hAnsiTheme="minorEastAsia" w:hint="eastAsia"/>
          <w:bCs/>
          <w:color w:val="000000" w:themeColor="text1"/>
          <w:sz w:val="24"/>
          <w:szCs w:val="24"/>
          <w:lang w:val="en-GB"/>
        </w:rPr>
        <w:t>不提供权益服务：</w:t>
      </w:r>
    </w:p>
    <w:p w:rsidR="003C015C" w:rsidRPr="00C344B0" w:rsidRDefault="003C015C" w:rsidP="003C015C">
      <w:pPr>
        <w:pStyle w:val="a6"/>
        <w:numPr>
          <w:ilvl w:val="0"/>
          <w:numId w:val="3"/>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车辆驾驶人故意或与车辆所有人串通，骗取权益服务的；</w:t>
      </w:r>
    </w:p>
    <w:p w:rsidR="003C015C" w:rsidRPr="00C344B0" w:rsidRDefault="003C015C" w:rsidP="003C015C">
      <w:pPr>
        <w:pStyle w:val="a6"/>
        <w:numPr>
          <w:ilvl w:val="0"/>
          <w:numId w:val="3"/>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车辆发生全部损失或推定全损的；</w:t>
      </w:r>
    </w:p>
    <w:p w:rsidR="003C015C" w:rsidRPr="00C344B0" w:rsidRDefault="003C015C" w:rsidP="003C015C">
      <w:pPr>
        <w:pStyle w:val="a6"/>
        <w:numPr>
          <w:ilvl w:val="0"/>
          <w:numId w:val="3"/>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车辆处于查封、扣押期间的；</w:t>
      </w:r>
    </w:p>
    <w:p w:rsidR="003C015C" w:rsidRPr="00C344B0" w:rsidRDefault="003C015C" w:rsidP="003C015C">
      <w:pPr>
        <w:pStyle w:val="a6"/>
        <w:numPr>
          <w:ilvl w:val="0"/>
          <w:numId w:val="3"/>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被盗窃、抢劫、抢夺、以及因被盗窃、抢劫、抢夺受到损坏的；</w:t>
      </w:r>
    </w:p>
    <w:p w:rsidR="003C015C" w:rsidRPr="00C344B0" w:rsidRDefault="003C015C" w:rsidP="003C015C">
      <w:pPr>
        <w:pStyle w:val="a6"/>
        <w:numPr>
          <w:ilvl w:val="0"/>
          <w:numId w:val="3"/>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所有人、使用人、管理人或驾驶人的故意行为造成车辆损失的；</w:t>
      </w:r>
    </w:p>
    <w:p w:rsidR="003C015C" w:rsidRPr="00C344B0" w:rsidRDefault="003C015C" w:rsidP="003C015C">
      <w:pPr>
        <w:pStyle w:val="a6"/>
        <w:adjustRightInd w:val="0"/>
        <w:spacing w:line="360" w:lineRule="auto"/>
        <w:ind w:firstLineChars="0" w:firstLine="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具有下列情形的，</w:t>
      </w:r>
      <w:r w:rsidRPr="00C344B0">
        <w:rPr>
          <w:rFonts w:asciiTheme="minorEastAsia" w:eastAsiaTheme="minorEastAsia" w:hAnsiTheme="minorEastAsia" w:hint="eastAsia"/>
          <w:bCs/>
          <w:color w:val="000000" w:themeColor="text1"/>
          <w:sz w:val="24"/>
        </w:rPr>
        <w:t xml:space="preserve"> </w:t>
      </w:r>
      <w:r w:rsidR="00C344B0" w:rsidRPr="00C344B0">
        <w:rPr>
          <w:rFonts w:asciiTheme="minorEastAsia" w:eastAsiaTheme="minorEastAsia" w:hAnsiTheme="minorEastAsia" w:hint="eastAsia"/>
          <w:bCs/>
          <w:color w:val="000000" w:themeColor="text1"/>
          <w:sz w:val="24"/>
        </w:rPr>
        <w:t>销售单位</w:t>
      </w:r>
      <w:r w:rsidRPr="00C344B0">
        <w:rPr>
          <w:rFonts w:asciiTheme="minorEastAsia" w:eastAsiaTheme="minorEastAsia" w:hAnsiTheme="minorEastAsia" w:hint="eastAsia"/>
          <w:bCs/>
          <w:color w:val="000000" w:themeColor="text1"/>
          <w:sz w:val="24"/>
          <w:lang w:val="en-GB"/>
        </w:rPr>
        <w:t>不提供权益服务：</w:t>
      </w:r>
    </w:p>
    <w:p w:rsidR="003C015C" w:rsidRPr="00C344B0" w:rsidRDefault="003C015C" w:rsidP="003C015C">
      <w:pPr>
        <w:pStyle w:val="a6"/>
        <w:numPr>
          <w:ilvl w:val="0"/>
          <w:numId w:val="4"/>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本服务合同依照法律、行政法规规定或客户与</w:t>
      </w:r>
      <w:r w:rsidR="00C344B0" w:rsidRPr="00C344B0">
        <w:rPr>
          <w:rFonts w:asciiTheme="minorEastAsia" w:eastAsiaTheme="minorEastAsia" w:hAnsiTheme="minorEastAsia" w:hint="eastAsia"/>
          <w:bCs/>
          <w:color w:val="000000" w:themeColor="text1"/>
          <w:sz w:val="24"/>
          <w:lang w:val="en-GB"/>
        </w:rPr>
        <w:t>销售单位</w:t>
      </w:r>
      <w:r w:rsidRPr="00C344B0">
        <w:rPr>
          <w:rFonts w:asciiTheme="minorEastAsia" w:eastAsiaTheme="minorEastAsia" w:hAnsiTheme="minorEastAsia" w:hint="eastAsia"/>
          <w:bCs/>
          <w:color w:val="000000" w:themeColor="text1"/>
          <w:sz w:val="24"/>
          <w:lang w:val="en-GB"/>
        </w:rPr>
        <w:t>约定终止的；</w:t>
      </w:r>
    </w:p>
    <w:p w:rsidR="003C015C" w:rsidRPr="00C344B0" w:rsidRDefault="00C344B0" w:rsidP="003C015C">
      <w:pPr>
        <w:pStyle w:val="a6"/>
        <w:numPr>
          <w:ilvl w:val="0"/>
          <w:numId w:val="4"/>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销售单位</w:t>
      </w:r>
      <w:r w:rsidR="003C015C" w:rsidRPr="00C344B0">
        <w:rPr>
          <w:rFonts w:asciiTheme="minorEastAsia" w:eastAsiaTheme="minorEastAsia" w:hAnsiTheme="minorEastAsia" w:hint="eastAsia"/>
          <w:bCs/>
          <w:color w:val="000000" w:themeColor="text1"/>
          <w:sz w:val="24"/>
          <w:lang w:val="en-GB"/>
        </w:rPr>
        <w:t>为单辆保障车辆提供的</w:t>
      </w:r>
      <w:r w:rsidR="003C015C" w:rsidRPr="00C344B0">
        <w:rPr>
          <w:rFonts w:asciiTheme="minorEastAsia" w:eastAsiaTheme="minorEastAsia" w:hAnsiTheme="minorEastAsia"/>
          <w:bCs/>
          <w:color w:val="000000" w:themeColor="text1"/>
          <w:sz w:val="24"/>
          <w:lang w:val="en-GB"/>
        </w:rPr>
        <w:t>车辆维修期间补偿服务</w:t>
      </w:r>
      <w:r w:rsidR="003C015C" w:rsidRPr="00C344B0">
        <w:rPr>
          <w:rFonts w:asciiTheme="minorEastAsia" w:eastAsiaTheme="minorEastAsia" w:hAnsiTheme="minorEastAsia" w:hint="eastAsia"/>
          <w:bCs/>
          <w:color w:val="000000" w:themeColor="text1"/>
          <w:sz w:val="24"/>
          <w:lang w:val="en-GB"/>
        </w:rPr>
        <w:t>单次或年累</w:t>
      </w:r>
      <w:r w:rsidR="003C015C" w:rsidRPr="00C344B0">
        <w:rPr>
          <w:rFonts w:asciiTheme="minorEastAsia" w:eastAsiaTheme="minorEastAsia" w:hAnsiTheme="minorEastAsia" w:hint="eastAsia"/>
          <w:bCs/>
          <w:color w:val="000000" w:themeColor="text1"/>
          <w:sz w:val="24"/>
          <w:lang w:val="en-GB"/>
        </w:rPr>
        <w:lastRenderedPageBreak/>
        <w:t>计超过服务合同约定的赔偿次数的；</w:t>
      </w:r>
    </w:p>
    <w:p w:rsidR="003C015C" w:rsidRPr="00C344B0" w:rsidRDefault="003C015C" w:rsidP="003C015C">
      <w:pPr>
        <w:pStyle w:val="a6"/>
        <w:numPr>
          <w:ilvl w:val="0"/>
          <w:numId w:val="4"/>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车辆修理前未经</w:t>
      </w:r>
      <w:r w:rsidR="00C344B0" w:rsidRPr="00C344B0">
        <w:rPr>
          <w:rFonts w:asciiTheme="minorEastAsia" w:eastAsiaTheme="minorEastAsia" w:hAnsiTheme="minorEastAsia" w:hint="eastAsia"/>
          <w:bCs/>
          <w:color w:val="000000" w:themeColor="text1"/>
          <w:sz w:val="24"/>
        </w:rPr>
        <w:t>销售单位</w:t>
      </w:r>
      <w:r w:rsidRPr="00C344B0">
        <w:rPr>
          <w:rFonts w:asciiTheme="minorEastAsia" w:eastAsiaTheme="minorEastAsia" w:hAnsiTheme="minorEastAsia" w:hint="eastAsia"/>
          <w:bCs/>
          <w:color w:val="000000" w:themeColor="text1"/>
          <w:sz w:val="24"/>
          <w:lang w:val="en-GB"/>
        </w:rPr>
        <w:t>确定修理工时费用的；</w:t>
      </w:r>
    </w:p>
    <w:p w:rsidR="003C015C" w:rsidRPr="00C344B0" w:rsidRDefault="003C015C" w:rsidP="003C015C">
      <w:pPr>
        <w:pStyle w:val="a6"/>
        <w:numPr>
          <w:ilvl w:val="0"/>
          <w:numId w:val="4"/>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未在</w:t>
      </w:r>
      <w:r w:rsidR="00C344B0" w:rsidRPr="00C344B0">
        <w:rPr>
          <w:rFonts w:asciiTheme="minorEastAsia" w:eastAsiaTheme="minorEastAsia" w:hAnsiTheme="minorEastAsia" w:hint="eastAsia"/>
          <w:bCs/>
          <w:color w:val="000000" w:themeColor="text1"/>
          <w:sz w:val="24"/>
        </w:rPr>
        <w:t>销售单位</w:t>
      </w:r>
      <w:r w:rsidRPr="00C344B0">
        <w:rPr>
          <w:rFonts w:asciiTheme="minorEastAsia" w:eastAsiaTheme="minorEastAsia" w:hAnsiTheme="minorEastAsia" w:hint="eastAsia"/>
          <w:bCs/>
          <w:color w:val="000000" w:themeColor="text1"/>
          <w:sz w:val="24"/>
          <w:lang w:val="en-GB"/>
        </w:rPr>
        <w:t>内维修的；</w:t>
      </w:r>
    </w:p>
    <w:p w:rsidR="003C015C" w:rsidRPr="00C344B0" w:rsidRDefault="003C015C" w:rsidP="003C015C">
      <w:pPr>
        <w:pStyle w:val="a6"/>
        <w:numPr>
          <w:ilvl w:val="0"/>
          <w:numId w:val="4"/>
        </w:numPr>
        <w:adjustRightInd w:val="0"/>
        <w:snapToGrid w:val="0"/>
        <w:spacing w:line="360" w:lineRule="auto"/>
        <w:ind w:left="800" w:firstLineChars="0"/>
        <w:rPr>
          <w:rFonts w:asciiTheme="minorEastAsia" w:eastAsiaTheme="minorEastAsia" w:hAnsiTheme="minorEastAsia"/>
          <w:bCs/>
          <w:color w:val="000000" w:themeColor="text1"/>
          <w:sz w:val="24"/>
          <w:lang w:val="en-GB"/>
        </w:rPr>
      </w:pPr>
      <w:r w:rsidRPr="00C344B0">
        <w:rPr>
          <w:rFonts w:asciiTheme="minorEastAsia" w:eastAsiaTheme="minorEastAsia" w:hAnsiTheme="minorEastAsia" w:hint="eastAsia"/>
          <w:bCs/>
          <w:color w:val="000000" w:themeColor="text1"/>
          <w:sz w:val="24"/>
          <w:lang w:val="en-GB"/>
        </w:rPr>
        <w:t>车辆损失险无责的。</w:t>
      </w:r>
    </w:p>
    <w:p w:rsidR="003C015C" w:rsidRPr="00C344B0" w:rsidRDefault="003C015C" w:rsidP="003C015C">
      <w:pPr>
        <w:adjustRightInd w:val="0"/>
        <w:snapToGrid w:val="0"/>
        <w:spacing w:line="360" w:lineRule="auto"/>
        <w:rPr>
          <w:rFonts w:asciiTheme="minorEastAsia" w:hAnsiTheme="minorEastAsia"/>
          <w:bCs/>
          <w:color w:val="000000" w:themeColor="text1"/>
          <w:sz w:val="24"/>
          <w:szCs w:val="24"/>
          <w:lang w:val="en-GB"/>
        </w:rPr>
      </w:pPr>
      <w:r w:rsidRPr="00C344B0">
        <w:rPr>
          <w:rFonts w:asciiTheme="minorEastAsia" w:hAnsiTheme="minorEastAsia" w:hint="eastAsia"/>
          <w:bCs/>
          <w:color w:val="000000" w:themeColor="text1"/>
          <w:sz w:val="24"/>
          <w:szCs w:val="24"/>
          <w:lang w:val="en-GB"/>
        </w:rPr>
        <w:t>其他不属于本合同责任范围内的损失、费用和责任，</w:t>
      </w:r>
      <w:r w:rsidRPr="00C344B0">
        <w:rPr>
          <w:rFonts w:asciiTheme="minorEastAsia" w:hAnsiTheme="minorEastAsia" w:hint="eastAsia"/>
          <w:bCs/>
          <w:color w:val="000000" w:themeColor="text1"/>
          <w:sz w:val="24"/>
          <w:szCs w:val="24"/>
        </w:rPr>
        <w:t xml:space="preserve"> </w:t>
      </w:r>
      <w:r w:rsidR="00C344B0" w:rsidRPr="00C344B0">
        <w:rPr>
          <w:rFonts w:asciiTheme="minorEastAsia" w:hAnsiTheme="minorEastAsia" w:hint="eastAsia"/>
          <w:bCs/>
          <w:color w:val="000000" w:themeColor="text1"/>
          <w:sz w:val="24"/>
          <w:szCs w:val="24"/>
        </w:rPr>
        <w:t>销售单位</w:t>
      </w:r>
      <w:r w:rsidRPr="00C344B0">
        <w:rPr>
          <w:rFonts w:asciiTheme="minorEastAsia" w:hAnsiTheme="minorEastAsia" w:hint="eastAsia"/>
          <w:bCs/>
          <w:color w:val="000000" w:themeColor="text1"/>
          <w:sz w:val="24"/>
          <w:szCs w:val="24"/>
          <w:lang w:val="en-GB"/>
        </w:rPr>
        <w:t>不提供服务。</w:t>
      </w:r>
    </w:p>
    <w:p w:rsidR="003C015C" w:rsidRPr="00C344B0" w:rsidRDefault="003C015C" w:rsidP="003C015C">
      <w:pPr>
        <w:spacing w:line="360" w:lineRule="auto"/>
        <w:rPr>
          <w:rFonts w:asciiTheme="minorEastAsia" w:hAnsiTheme="minorEastAsia"/>
          <w:b/>
          <w:bCs/>
          <w:color w:val="000000" w:themeColor="text1"/>
          <w:sz w:val="24"/>
          <w:szCs w:val="24"/>
          <w:u w:val="single"/>
        </w:rPr>
      </w:pPr>
    </w:p>
    <w:p w:rsidR="003C015C" w:rsidRPr="00C344B0" w:rsidRDefault="003C015C" w:rsidP="003C015C">
      <w:pPr>
        <w:spacing w:line="360" w:lineRule="auto"/>
        <w:rPr>
          <w:rFonts w:asciiTheme="minorEastAsia" w:hAnsiTheme="minorEastAsia"/>
          <w:b/>
          <w:bCs/>
          <w:color w:val="000000" w:themeColor="text1"/>
          <w:sz w:val="24"/>
          <w:szCs w:val="24"/>
          <w:u w:val="single"/>
        </w:rPr>
      </w:pPr>
      <w:r w:rsidRPr="00C344B0">
        <w:rPr>
          <w:rFonts w:asciiTheme="minorEastAsia" w:hAnsiTheme="minorEastAsia" w:hint="eastAsia"/>
          <w:b/>
          <w:bCs/>
          <w:color w:val="000000" w:themeColor="text1"/>
          <w:sz w:val="24"/>
          <w:szCs w:val="24"/>
          <w:u w:val="single"/>
        </w:rPr>
        <w:t>服务处理</w:t>
      </w:r>
    </w:p>
    <w:p w:rsidR="003C015C" w:rsidRPr="00C344B0" w:rsidRDefault="003C015C" w:rsidP="003C015C">
      <w:pPr>
        <w:spacing w:line="360" w:lineRule="auto"/>
        <w:rPr>
          <w:rFonts w:asciiTheme="minorEastAsia" w:hAnsiTheme="minorEastAsia"/>
          <w:b/>
          <w:color w:val="000000" w:themeColor="text1"/>
          <w:sz w:val="24"/>
          <w:szCs w:val="24"/>
          <w:lang w:val="en-GB"/>
        </w:rPr>
      </w:pPr>
      <w:r w:rsidRPr="00C344B0">
        <w:rPr>
          <w:rFonts w:asciiTheme="minorEastAsia" w:hAnsiTheme="minorEastAsia" w:hint="eastAsia"/>
          <w:b/>
          <w:color w:val="000000" w:themeColor="text1"/>
          <w:sz w:val="24"/>
          <w:szCs w:val="24"/>
          <w:lang w:val="en-GB"/>
        </w:rPr>
        <w:t>1</w:t>
      </w:r>
      <w:r w:rsidRPr="00C344B0">
        <w:rPr>
          <w:rFonts w:asciiTheme="minorEastAsia" w:hAnsiTheme="minorEastAsia"/>
          <w:b/>
          <w:color w:val="000000" w:themeColor="text1"/>
          <w:sz w:val="24"/>
          <w:szCs w:val="24"/>
          <w:lang w:val="en-GB"/>
        </w:rPr>
        <w:t>.</w:t>
      </w:r>
      <w:r w:rsidRPr="00C344B0">
        <w:rPr>
          <w:rFonts w:asciiTheme="minorEastAsia" w:hAnsiTheme="minorEastAsia" w:hint="eastAsia"/>
          <w:b/>
          <w:color w:val="000000" w:themeColor="text1"/>
          <w:sz w:val="24"/>
          <w:szCs w:val="24"/>
          <w:lang w:val="en-GB"/>
        </w:rPr>
        <w:t>权益标准</w:t>
      </w:r>
    </w:p>
    <w:p w:rsidR="003C015C" w:rsidRPr="00C344B0" w:rsidRDefault="003C015C" w:rsidP="003C015C">
      <w:pPr>
        <w:spacing w:line="360" w:lineRule="auto"/>
        <w:rPr>
          <w:rFonts w:asciiTheme="minorEastAsia" w:hAnsiTheme="minorEastAsia"/>
          <w:b/>
          <w:color w:val="000000" w:themeColor="text1"/>
          <w:sz w:val="24"/>
          <w:szCs w:val="24"/>
          <w:lang w:val="en-GB"/>
        </w:rPr>
      </w:pPr>
      <w:r w:rsidRPr="00C344B0">
        <w:rPr>
          <w:rFonts w:asciiTheme="minorEastAsia" w:hAnsiTheme="minorEastAsia"/>
          <w:color w:val="000000" w:themeColor="text1"/>
          <w:sz w:val="24"/>
          <w:szCs w:val="24"/>
          <w:lang w:val="en-GB"/>
        </w:rPr>
        <w:t xml:space="preserve">(1) </w:t>
      </w:r>
      <w:r w:rsidRPr="00C344B0">
        <w:rPr>
          <w:rFonts w:asciiTheme="minorEastAsia" w:hAnsiTheme="minorEastAsia" w:hint="eastAsia"/>
          <w:color w:val="000000" w:themeColor="text1"/>
          <w:sz w:val="24"/>
          <w:szCs w:val="24"/>
          <w:lang w:val="en-GB"/>
        </w:rPr>
        <w:t>客户发生事故后，必须回到您获得</w:t>
      </w:r>
      <w:r w:rsidRPr="00C344B0">
        <w:rPr>
          <w:rFonts w:asciiTheme="minorEastAsia" w:hAnsiTheme="minorEastAsia"/>
          <w:color w:val="000000" w:themeColor="text1"/>
          <w:sz w:val="24"/>
          <w:szCs w:val="24"/>
        </w:rPr>
        <w:t>补偿服务</w:t>
      </w:r>
      <w:r w:rsidRPr="00C344B0">
        <w:rPr>
          <w:rFonts w:asciiTheme="minorEastAsia" w:hAnsiTheme="minorEastAsia" w:hint="eastAsia"/>
          <w:color w:val="000000" w:themeColor="text1"/>
          <w:sz w:val="24"/>
          <w:szCs w:val="24"/>
          <w:lang w:val="en-GB"/>
        </w:rPr>
        <w:t>的</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lang w:val="en-GB"/>
        </w:rPr>
        <w:t>维修，才可享受</w:t>
      </w:r>
      <w:r w:rsidRPr="00C344B0">
        <w:rPr>
          <w:rFonts w:asciiTheme="minorEastAsia" w:hAnsiTheme="minorEastAsia"/>
          <w:color w:val="000000" w:themeColor="text1"/>
          <w:sz w:val="24"/>
          <w:szCs w:val="24"/>
        </w:rPr>
        <w:t>补偿服务</w:t>
      </w:r>
      <w:r w:rsidRPr="00C344B0">
        <w:rPr>
          <w:rFonts w:asciiTheme="minorEastAsia" w:hAnsiTheme="minorEastAsia"/>
          <w:color w:val="000000" w:themeColor="text1"/>
          <w:sz w:val="24"/>
          <w:szCs w:val="24"/>
          <w:lang w:val="en-GB"/>
        </w:rPr>
        <w:t>;</w:t>
      </w:r>
    </w:p>
    <w:p w:rsidR="003C015C" w:rsidRPr="00C344B0" w:rsidRDefault="003C015C" w:rsidP="003C015C">
      <w:pPr>
        <w:spacing w:line="360" w:lineRule="auto"/>
        <w:rPr>
          <w:rFonts w:asciiTheme="minorEastAsia" w:hAnsiTheme="minorEastAsia"/>
          <w:color w:val="000000" w:themeColor="text1"/>
          <w:sz w:val="24"/>
          <w:szCs w:val="24"/>
          <w:lang w:val="en-GB"/>
        </w:rPr>
      </w:pPr>
      <w:r w:rsidRPr="00C344B0">
        <w:rPr>
          <w:rFonts w:asciiTheme="minorEastAsia" w:hAnsiTheme="minorEastAsia" w:hint="eastAsia"/>
          <w:color w:val="000000" w:themeColor="text1"/>
          <w:sz w:val="24"/>
          <w:szCs w:val="24"/>
          <w:lang w:val="en-GB"/>
        </w:rPr>
        <w:t>(</w:t>
      </w:r>
      <w:r w:rsidRPr="00C344B0">
        <w:rPr>
          <w:rFonts w:asciiTheme="minorEastAsia" w:hAnsiTheme="minorEastAsia"/>
          <w:color w:val="000000" w:themeColor="text1"/>
          <w:sz w:val="24"/>
          <w:szCs w:val="24"/>
          <w:lang w:val="en-GB"/>
        </w:rPr>
        <w:t>2</w:t>
      </w:r>
      <w:r w:rsidRPr="00C344B0">
        <w:rPr>
          <w:rFonts w:asciiTheme="minorEastAsia" w:hAnsiTheme="minorEastAsia" w:hint="eastAsia"/>
          <w:color w:val="000000" w:themeColor="text1"/>
          <w:sz w:val="24"/>
          <w:szCs w:val="24"/>
          <w:lang w:val="en-GB"/>
        </w:rPr>
        <w:t>)</w:t>
      </w:r>
      <w:r w:rsidRPr="00C344B0">
        <w:rPr>
          <w:rFonts w:asciiTheme="minorEastAsia" w:hAnsiTheme="minorEastAsia"/>
          <w:color w:val="000000" w:themeColor="text1"/>
          <w:sz w:val="24"/>
          <w:szCs w:val="24"/>
          <w:lang w:val="en-GB"/>
        </w:rPr>
        <w:t xml:space="preserve"> </w:t>
      </w:r>
      <w:r w:rsidRPr="00C344B0">
        <w:rPr>
          <w:rFonts w:asciiTheme="minorEastAsia" w:hAnsiTheme="minorEastAsia" w:hint="eastAsia"/>
          <w:color w:val="000000" w:themeColor="text1"/>
          <w:sz w:val="24"/>
          <w:szCs w:val="24"/>
          <w:lang w:val="en-GB"/>
        </w:rPr>
        <w:t>本服务保障责任范围内的车辆，发生索赔时，无绝对免赔额;</w:t>
      </w:r>
    </w:p>
    <w:p w:rsidR="00624820" w:rsidRPr="00C344B0" w:rsidRDefault="003C015C" w:rsidP="003C015C">
      <w:pPr>
        <w:spacing w:line="360" w:lineRule="auto"/>
        <w:rPr>
          <w:rFonts w:asciiTheme="minorEastAsia" w:hAnsiTheme="minorEastAsia"/>
          <w:color w:val="000000" w:themeColor="text1"/>
          <w:sz w:val="24"/>
          <w:szCs w:val="24"/>
          <w:lang w:val="en-GB"/>
        </w:rPr>
      </w:pPr>
      <w:r w:rsidRPr="00C344B0">
        <w:rPr>
          <w:rFonts w:asciiTheme="minorEastAsia" w:hAnsiTheme="minorEastAsia"/>
          <w:color w:val="000000" w:themeColor="text1"/>
          <w:sz w:val="24"/>
          <w:szCs w:val="24"/>
        </w:rPr>
        <w:t>(</w:t>
      </w:r>
      <w:r w:rsidRPr="00C344B0">
        <w:rPr>
          <w:rFonts w:asciiTheme="minorEastAsia" w:hAnsiTheme="minorEastAsia" w:hint="eastAsia"/>
          <w:color w:val="000000" w:themeColor="text1"/>
          <w:sz w:val="24"/>
          <w:szCs w:val="24"/>
        </w:rPr>
        <w:t>4</w:t>
      </w:r>
      <w:r w:rsidRPr="00C344B0">
        <w:rPr>
          <w:rFonts w:asciiTheme="minorEastAsia" w:hAnsiTheme="minorEastAsia"/>
          <w:color w:val="000000" w:themeColor="text1"/>
          <w:sz w:val="24"/>
          <w:szCs w:val="24"/>
        </w:rPr>
        <w:t xml:space="preserve">) </w:t>
      </w:r>
      <w:r w:rsidRPr="00C344B0">
        <w:rPr>
          <w:rFonts w:asciiTheme="minorEastAsia" w:hAnsiTheme="minorEastAsia" w:hint="eastAsia"/>
          <w:color w:val="000000" w:themeColor="text1"/>
          <w:sz w:val="24"/>
          <w:szCs w:val="24"/>
          <w:lang w:val="en-GB"/>
        </w:rPr>
        <w:t>客户自费维修的，不享受补偿服务;</w:t>
      </w:r>
    </w:p>
    <w:p w:rsidR="003C015C" w:rsidRPr="00C930AD" w:rsidRDefault="003C015C" w:rsidP="003C015C">
      <w:pPr>
        <w:spacing w:line="360" w:lineRule="auto"/>
        <w:rPr>
          <w:rFonts w:asciiTheme="minorEastAsia" w:hAnsiTheme="minorEastAsia"/>
          <w:color w:val="FF0000"/>
          <w:sz w:val="24"/>
          <w:szCs w:val="24"/>
          <w:lang w:val="en-GB"/>
        </w:rPr>
      </w:pPr>
      <w:r w:rsidRPr="00C930AD">
        <w:rPr>
          <w:rFonts w:asciiTheme="minorEastAsia" w:hAnsiTheme="minorEastAsia" w:hint="eastAsia"/>
          <w:color w:val="000000"/>
          <w:sz w:val="24"/>
          <w:szCs w:val="24"/>
          <w:lang w:val="en-GB"/>
        </w:rPr>
        <w:t>(5)</w:t>
      </w:r>
      <w:r w:rsidRPr="00C930AD">
        <w:rPr>
          <w:rFonts w:asciiTheme="minorEastAsia" w:hAnsiTheme="minorEastAsia"/>
          <w:color w:val="000000"/>
          <w:sz w:val="24"/>
          <w:szCs w:val="24"/>
          <w:lang w:val="en-GB"/>
        </w:rPr>
        <w:t xml:space="preserve"> </w:t>
      </w:r>
      <w:r w:rsidRPr="00C930AD">
        <w:rPr>
          <w:rFonts w:asciiTheme="minorEastAsia" w:hAnsiTheme="minorEastAsia" w:hint="eastAsia"/>
          <w:color w:val="FF0000"/>
          <w:sz w:val="24"/>
          <w:szCs w:val="24"/>
          <w:lang w:val="en-GB"/>
        </w:rPr>
        <w:t>赔偿标准</w:t>
      </w:r>
      <w:r w:rsidRPr="00C930AD">
        <w:rPr>
          <w:rFonts w:asciiTheme="minorEastAsia" w:hAnsiTheme="minorEastAsia" w:hint="eastAsia"/>
          <w:color w:val="000000"/>
          <w:sz w:val="24"/>
          <w:szCs w:val="24"/>
          <w:lang w:val="en-GB"/>
        </w:rPr>
        <w:t>：</w:t>
      </w:r>
      <w:r w:rsidR="00C930AD" w:rsidRPr="00C930AD">
        <w:rPr>
          <w:rFonts w:asciiTheme="minorEastAsia" w:hAnsiTheme="minorEastAsia" w:hint="eastAsia"/>
          <w:color w:val="FF0000"/>
          <w:sz w:val="24"/>
          <w:szCs w:val="24"/>
          <w:highlight w:val="yellow"/>
          <w:lang w:val="en-GB"/>
        </w:rPr>
        <w:t>（</w:t>
      </w:r>
      <w:r w:rsidR="008F0584">
        <w:rPr>
          <w:rFonts w:asciiTheme="minorEastAsia" w:hAnsiTheme="minorEastAsia" w:hint="eastAsia"/>
          <w:color w:val="FF0000"/>
          <w:sz w:val="24"/>
          <w:szCs w:val="24"/>
          <w:highlight w:val="yellow"/>
          <w:lang w:val="en-GB"/>
        </w:rPr>
        <w:t>以销售单位公示为准</w:t>
      </w:r>
      <w:r w:rsidR="00C930AD" w:rsidRPr="00C930AD">
        <w:rPr>
          <w:rFonts w:asciiTheme="minorEastAsia" w:hAnsiTheme="minorEastAsia" w:hint="eastAsia"/>
          <w:color w:val="FF0000"/>
          <w:sz w:val="24"/>
          <w:szCs w:val="24"/>
          <w:highlight w:val="yellow"/>
          <w:lang w:val="en-GB"/>
        </w:rPr>
        <w:t>）</w:t>
      </w:r>
    </w:p>
    <w:p w:rsidR="003C015C" w:rsidRPr="003C015C" w:rsidRDefault="003C015C" w:rsidP="003C015C">
      <w:pPr>
        <w:adjustRightInd w:val="0"/>
        <w:snapToGrid w:val="0"/>
        <w:spacing w:line="360" w:lineRule="auto"/>
        <w:rPr>
          <w:rFonts w:asciiTheme="minorEastAsia" w:hAnsiTheme="minorEastAsia"/>
          <w:b/>
          <w:color w:val="000000"/>
          <w:sz w:val="24"/>
          <w:szCs w:val="24"/>
          <w:lang w:val="en-GB"/>
        </w:rPr>
      </w:pPr>
      <w:r w:rsidRPr="003C015C">
        <w:rPr>
          <w:rFonts w:asciiTheme="minorEastAsia" w:hAnsiTheme="minorEastAsia" w:hint="eastAsia"/>
          <w:b/>
          <w:color w:val="000000"/>
          <w:sz w:val="24"/>
          <w:szCs w:val="24"/>
          <w:lang w:val="en-GB"/>
        </w:rPr>
        <w:t>2.维修网点</w:t>
      </w:r>
      <w:bookmarkStart w:id="2" w:name="_GoBack"/>
      <w:bookmarkEnd w:id="2"/>
    </w:p>
    <w:p w:rsidR="003C015C" w:rsidRPr="00C344B0" w:rsidRDefault="003C015C" w:rsidP="003C015C">
      <w:pPr>
        <w:adjustRightInd w:val="0"/>
        <w:snapToGrid w:val="0"/>
        <w:spacing w:line="360" w:lineRule="auto"/>
        <w:rPr>
          <w:rFonts w:asciiTheme="minorEastAsia" w:hAnsiTheme="minorEastAsia"/>
          <w:color w:val="000000" w:themeColor="text1"/>
          <w:sz w:val="24"/>
          <w:szCs w:val="24"/>
          <w:lang w:val="en-GB"/>
        </w:rPr>
      </w:pPr>
      <w:r w:rsidRPr="003C015C">
        <w:rPr>
          <w:rFonts w:asciiTheme="minorEastAsia" w:hAnsiTheme="minorEastAsia" w:hint="eastAsia"/>
          <w:color w:val="000000"/>
          <w:sz w:val="24"/>
          <w:szCs w:val="24"/>
          <w:lang w:val="en-GB"/>
        </w:rPr>
        <w:t xml:space="preserve">    发生《</w:t>
      </w:r>
      <w:r w:rsidRPr="003C015C">
        <w:rPr>
          <w:rFonts w:asciiTheme="minorEastAsia" w:hAnsiTheme="minorEastAsia"/>
          <w:color w:val="000000"/>
          <w:sz w:val="24"/>
          <w:szCs w:val="24"/>
          <w:lang w:val="en-GB"/>
        </w:rPr>
        <w:t>服务</w:t>
      </w:r>
      <w:r w:rsidRPr="003C015C">
        <w:rPr>
          <w:rFonts w:asciiTheme="minorEastAsia" w:hAnsiTheme="minorEastAsia" w:hint="eastAsia"/>
          <w:color w:val="000000"/>
          <w:sz w:val="24"/>
          <w:szCs w:val="24"/>
          <w:lang w:val="en-GB"/>
        </w:rPr>
        <w:t>协议》覆盖下的任何事故，您需回到</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lang w:val="en-GB"/>
        </w:rPr>
        <w:t>进行定损维修。</w:t>
      </w:r>
    </w:p>
    <w:p w:rsidR="003C015C" w:rsidRPr="00C344B0" w:rsidRDefault="003C015C" w:rsidP="003C015C">
      <w:pPr>
        <w:spacing w:line="360" w:lineRule="auto"/>
        <w:rPr>
          <w:rFonts w:asciiTheme="minorEastAsia" w:hAnsiTheme="minorEastAsia"/>
          <w:b/>
          <w:bCs/>
          <w:color w:val="000000" w:themeColor="text1"/>
          <w:sz w:val="24"/>
          <w:szCs w:val="24"/>
          <w:u w:val="single"/>
        </w:rPr>
      </w:pPr>
      <w:r w:rsidRPr="00C344B0">
        <w:rPr>
          <w:rFonts w:asciiTheme="minorEastAsia" w:hAnsiTheme="minorEastAsia" w:hint="eastAsia"/>
          <w:b/>
          <w:bCs/>
          <w:color w:val="000000" w:themeColor="text1"/>
          <w:sz w:val="24"/>
          <w:szCs w:val="24"/>
          <w:u w:val="single"/>
        </w:rPr>
        <w:t>您的义务</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您享有</w:t>
      </w:r>
      <w:r w:rsidRPr="00C344B0">
        <w:rPr>
          <w:rFonts w:asciiTheme="minorEastAsia" w:hAnsiTheme="minorEastAsia"/>
          <w:color w:val="000000" w:themeColor="text1"/>
          <w:sz w:val="24"/>
          <w:szCs w:val="24"/>
        </w:rPr>
        <w:t>车辆维修期间补偿服务</w:t>
      </w:r>
      <w:r w:rsidRPr="00C344B0">
        <w:rPr>
          <w:rFonts w:asciiTheme="minorEastAsia" w:hAnsiTheme="minorEastAsia" w:hint="eastAsia"/>
          <w:color w:val="000000" w:themeColor="text1"/>
          <w:sz w:val="24"/>
          <w:szCs w:val="24"/>
        </w:rPr>
        <w:t>的前提是您必须按照厂家车辆使用手册、厂家说明书及</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的建议对车辆进行正确使用。</w:t>
      </w:r>
      <w:proofErr w:type="gramStart"/>
      <w:r w:rsidRPr="00C344B0">
        <w:rPr>
          <w:rFonts w:asciiTheme="minorEastAsia" w:hAnsiTheme="minorEastAsia" w:hint="eastAsia"/>
          <w:color w:val="000000" w:themeColor="text1"/>
          <w:sz w:val="24"/>
          <w:szCs w:val="24"/>
        </w:rPr>
        <w:t>请确保</w:t>
      </w:r>
      <w:proofErr w:type="gramEnd"/>
      <w:r w:rsidRPr="00C344B0">
        <w:rPr>
          <w:rFonts w:asciiTheme="minorEastAsia" w:hAnsiTheme="minorEastAsia" w:hint="eastAsia"/>
          <w:color w:val="000000" w:themeColor="text1"/>
          <w:sz w:val="24"/>
          <w:szCs w:val="24"/>
        </w:rPr>
        <w:t>维修服务商完整填写服务记录并请您保留好每一次在维修服务商处维修、保养的记录和证明。</w:t>
      </w:r>
    </w:p>
    <w:p w:rsidR="003C015C" w:rsidRPr="00C344B0" w:rsidRDefault="003C015C" w:rsidP="003C015C">
      <w:pPr>
        <w:spacing w:line="360" w:lineRule="auto"/>
        <w:rPr>
          <w:rFonts w:asciiTheme="minorEastAsia" w:hAnsiTheme="minorEastAsia"/>
          <w:b/>
          <w:bCs/>
          <w:color w:val="000000" w:themeColor="text1"/>
          <w:sz w:val="24"/>
          <w:szCs w:val="24"/>
          <w:u w:val="single"/>
        </w:rPr>
      </w:pPr>
    </w:p>
    <w:p w:rsidR="003C015C" w:rsidRPr="00C344B0" w:rsidRDefault="003C015C" w:rsidP="003C015C">
      <w:pPr>
        <w:spacing w:line="360" w:lineRule="auto"/>
        <w:rPr>
          <w:rFonts w:asciiTheme="minorEastAsia" w:hAnsiTheme="minorEastAsia"/>
          <w:b/>
          <w:bCs/>
          <w:color w:val="000000" w:themeColor="text1"/>
          <w:sz w:val="24"/>
          <w:szCs w:val="24"/>
          <w:u w:val="single"/>
        </w:rPr>
      </w:pPr>
      <w:r w:rsidRPr="00C344B0">
        <w:rPr>
          <w:rFonts w:asciiTheme="minorEastAsia" w:hAnsiTheme="minorEastAsia" w:hint="eastAsia"/>
          <w:b/>
          <w:bCs/>
          <w:color w:val="000000" w:themeColor="text1"/>
          <w:sz w:val="24"/>
          <w:szCs w:val="24"/>
          <w:u w:val="single"/>
        </w:rPr>
        <w:t>注意事项</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您需要告知我们一切会影响到您享有</w:t>
      </w:r>
      <w:r w:rsidRPr="00C344B0">
        <w:rPr>
          <w:rFonts w:asciiTheme="minorEastAsia" w:hAnsiTheme="minorEastAsia"/>
          <w:color w:val="000000" w:themeColor="text1"/>
          <w:sz w:val="24"/>
          <w:szCs w:val="24"/>
        </w:rPr>
        <w:t>补偿服务</w:t>
      </w:r>
      <w:r w:rsidRPr="00C344B0">
        <w:rPr>
          <w:rFonts w:asciiTheme="minorEastAsia" w:hAnsiTheme="minorEastAsia" w:hint="eastAsia"/>
          <w:color w:val="000000" w:themeColor="text1"/>
          <w:sz w:val="24"/>
          <w:szCs w:val="24"/>
        </w:rPr>
        <w:t>的信息，如果您要将享有</w:t>
      </w:r>
      <w:r w:rsidRPr="00C344B0">
        <w:rPr>
          <w:rFonts w:asciiTheme="minorEastAsia" w:hAnsiTheme="minorEastAsia"/>
          <w:color w:val="000000" w:themeColor="text1"/>
          <w:sz w:val="24"/>
          <w:szCs w:val="24"/>
        </w:rPr>
        <w:t>补偿服务</w:t>
      </w:r>
      <w:r w:rsidRPr="00C344B0">
        <w:rPr>
          <w:rFonts w:asciiTheme="minorEastAsia" w:hAnsiTheme="minorEastAsia" w:hint="eastAsia"/>
          <w:color w:val="000000" w:themeColor="text1"/>
          <w:sz w:val="24"/>
          <w:szCs w:val="24"/>
        </w:rPr>
        <w:t>的车辆转给新的车主，请您事先告知</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，以避免转让后的车辆无法享有补偿服务。</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您</w:t>
      </w:r>
      <w:r w:rsidRPr="00C344B0">
        <w:rPr>
          <w:rFonts w:asciiTheme="minorEastAsia" w:hAnsiTheme="minorEastAsia"/>
          <w:color w:val="000000" w:themeColor="text1"/>
          <w:sz w:val="24"/>
          <w:szCs w:val="24"/>
        </w:rPr>
        <w:t>申请赔偿时，应及时</w:t>
      </w:r>
      <w:r w:rsidRPr="00C344B0">
        <w:rPr>
          <w:rFonts w:asciiTheme="minorEastAsia" w:hAnsiTheme="minorEastAsia" w:hint="eastAsia"/>
          <w:color w:val="000000" w:themeColor="text1"/>
          <w:sz w:val="24"/>
          <w:szCs w:val="24"/>
        </w:rPr>
        <w:t>按照</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的要求</w:t>
      </w:r>
      <w:r w:rsidRPr="00C344B0">
        <w:rPr>
          <w:rFonts w:asciiTheme="minorEastAsia" w:hAnsiTheme="minorEastAsia"/>
          <w:color w:val="000000" w:themeColor="text1"/>
          <w:sz w:val="24"/>
          <w:szCs w:val="24"/>
        </w:rPr>
        <w:t>向</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color w:val="000000" w:themeColor="text1"/>
          <w:sz w:val="24"/>
          <w:szCs w:val="24"/>
        </w:rPr>
        <w:t>提供与</w:t>
      </w:r>
      <w:r w:rsidRPr="00C344B0">
        <w:rPr>
          <w:rFonts w:asciiTheme="minorEastAsia" w:hAnsiTheme="minorEastAsia" w:hint="eastAsia"/>
          <w:color w:val="000000" w:themeColor="text1"/>
          <w:sz w:val="24"/>
          <w:szCs w:val="24"/>
        </w:rPr>
        <w:t>权益</w:t>
      </w:r>
      <w:r w:rsidRPr="00C344B0">
        <w:rPr>
          <w:rFonts w:asciiTheme="minorEastAsia" w:hAnsiTheme="minorEastAsia"/>
          <w:color w:val="000000" w:themeColor="text1"/>
          <w:sz w:val="24"/>
          <w:szCs w:val="24"/>
        </w:rPr>
        <w:t>相关的各种证明和资料，并确保其真实、完整。因</w:t>
      </w:r>
      <w:r w:rsidRPr="00C344B0">
        <w:rPr>
          <w:rFonts w:asciiTheme="minorEastAsia" w:hAnsiTheme="minorEastAsia" w:hint="eastAsia"/>
          <w:color w:val="000000" w:themeColor="text1"/>
          <w:sz w:val="24"/>
          <w:szCs w:val="24"/>
        </w:rPr>
        <w:t>客户</w:t>
      </w:r>
      <w:r w:rsidRPr="00C344B0">
        <w:rPr>
          <w:rFonts w:asciiTheme="minorEastAsia" w:hAnsiTheme="minorEastAsia"/>
          <w:color w:val="000000" w:themeColor="text1"/>
          <w:sz w:val="24"/>
          <w:szCs w:val="24"/>
        </w:rPr>
        <w:t>未履行前款约定的义务，导致部分或全部</w:t>
      </w:r>
      <w:r w:rsidRPr="00C344B0">
        <w:rPr>
          <w:rFonts w:asciiTheme="minorEastAsia" w:hAnsiTheme="minorEastAsia" w:hint="eastAsia"/>
          <w:color w:val="000000" w:themeColor="text1"/>
          <w:sz w:val="24"/>
          <w:szCs w:val="24"/>
        </w:rPr>
        <w:t>协议</w:t>
      </w:r>
      <w:r w:rsidRPr="00C344B0">
        <w:rPr>
          <w:rFonts w:asciiTheme="minorEastAsia" w:hAnsiTheme="minorEastAsia"/>
          <w:color w:val="000000" w:themeColor="text1"/>
          <w:sz w:val="24"/>
          <w:szCs w:val="24"/>
        </w:rPr>
        <w:t>责任无法确定，</w:t>
      </w:r>
      <w:r w:rsidRPr="00C344B0">
        <w:rPr>
          <w:rFonts w:asciiTheme="minorEastAsia" w:hAnsiTheme="minorEastAsia" w:hint="eastAsia"/>
          <w:color w:val="000000" w:themeColor="text1"/>
          <w:sz w:val="24"/>
          <w:szCs w:val="24"/>
        </w:rPr>
        <w:t xml:space="preserve"> </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color w:val="000000" w:themeColor="text1"/>
          <w:sz w:val="24"/>
          <w:szCs w:val="24"/>
        </w:rPr>
        <w:t>对无法确定的部分不承担责任。</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车险出险时，您投保的保险公司会将相关车险出险信息（包括但不限于投保人及被保险人姓名、电话、出险时间、出险地点等）告知</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，以便</w:t>
      </w:r>
      <w:r w:rsidR="00C344B0" w:rsidRPr="00C344B0">
        <w:rPr>
          <w:rFonts w:asciiTheme="minorEastAsia" w:hAnsiTheme="minorEastAsia" w:hint="eastAsia"/>
          <w:color w:val="000000" w:themeColor="text1"/>
          <w:sz w:val="24"/>
          <w:szCs w:val="24"/>
        </w:rPr>
        <w:t>销售单位</w:t>
      </w:r>
      <w:proofErr w:type="gramStart"/>
      <w:r w:rsidRPr="00C344B0">
        <w:rPr>
          <w:rFonts w:asciiTheme="minorEastAsia" w:hAnsiTheme="minorEastAsia" w:hint="eastAsia"/>
          <w:color w:val="000000" w:themeColor="text1"/>
          <w:sz w:val="24"/>
          <w:szCs w:val="24"/>
        </w:rPr>
        <w:t>联系您</w:t>
      </w:r>
      <w:proofErr w:type="gramEnd"/>
      <w:r w:rsidRPr="00C344B0">
        <w:rPr>
          <w:rFonts w:asciiTheme="minorEastAsia" w:hAnsiTheme="minorEastAsia" w:hint="eastAsia"/>
          <w:color w:val="000000" w:themeColor="text1"/>
          <w:sz w:val="24"/>
          <w:szCs w:val="24"/>
        </w:rPr>
        <w:t>使用</w:t>
      </w:r>
      <w:r w:rsidRPr="00C344B0">
        <w:rPr>
          <w:rFonts w:asciiTheme="minorEastAsia" w:hAnsiTheme="minorEastAsia"/>
          <w:color w:val="000000" w:themeColor="text1"/>
          <w:sz w:val="24"/>
          <w:szCs w:val="24"/>
        </w:rPr>
        <w:t>补偿服务</w:t>
      </w:r>
      <w:r w:rsidRPr="00C344B0">
        <w:rPr>
          <w:rFonts w:asciiTheme="minorEastAsia" w:hAnsiTheme="minorEastAsia" w:hint="eastAsia"/>
          <w:color w:val="000000" w:themeColor="text1"/>
          <w:sz w:val="24"/>
          <w:szCs w:val="24"/>
        </w:rPr>
        <w:t>权益。同时</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有权将向您提供补偿服务有关的信息提供</w:t>
      </w:r>
      <w:r w:rsidRPr="00C344B0">
        <w:rPr>
          <w:rFonts w:asciiTheme="minorEastAsia" w:hAnsiTheme="minorEastAsia" w:hint="eastAsia"/>
          <w:color w:val="000000" w:themeColor="text1"/>
          <w:sz w:val="24"/>
          <w:szCs w:val="24"/>
        </w:rPr>
        <w:lastRenderedPageBreak/>
        <w:t>给您投保车辆损失险及承保本补偿服务的保险公司，以更好地向您提供相关服务。</w:t>
      </w:r>
    </w:p>
    <w:p w:rsidR="003C015C" w:rsidRPr="00C344B0" w:rsidRDefault="003C015C" w:rsidP="003C015C">
      <w:pPr>
        <w:spacing w:line="360" w:lineRule="auto"/>
        <w:rPr>
          <w:rFonts w:asciiTheme="minorEastAsia" w:hAnsiTheme="minorEastAsia"/>
          <w:b/>
          <w:bCs/>
          <w:color w:val="000000" w:themeColor="text1"/>
          <w:sz w:val="24"/>
          <w:szCs w:val="24"/>
          <w:u w:val="single"/>
        </w:rPr>
      </w:pPr>
    </w:p>
    <w:p w:rsidR="003C015C" w:rsidRPr="00C344B0" w:rsidRDefault="003C015C" w:rsidP="003C015C">
      <w:pPr>
        <w:spacing w:line="360" w:lineRule="auto"/>
        <w:rPr>
          <w:rFonts w:asciiTheme="minorEastAsia" w:hAnsiTheme="minorEastAsia"/>
          <w:b/>
          <w:bCs/>
          <w:color w:val="000000" w:themeColor="text1"/>
          <w:sz w:val="24"/>
          <w:szCs w:val="24"/>
          <w:u w:val="single"/>
        </w:rPr>
      </w:pPr>
      <w:r w:rsidRPr="00C344B0">
        <w:rPr>
          <w:rFonts w:asciiTheme="minorEastAsia" w:hAnsiTheme="minorEastAsia" w:hint="eastAsia"/>
          <w:b/>
          <w:bCs/>
          <w:color w:val="000000" w:themeColor="text1"/>
          <w:sz w:val="24"/>
          <w:szCs w:val="24"/>
          <w:u w:val="single"/>
        </w:rPr>
        <w:t>取消服务</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（1）服务期限内，客户可向</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要求取消补偿服务，补偿服务的服务费用不予退还。</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（2）如果客户以任何方式提出虚假的或不真实的</w:t>
      </w:r>
      <w:r w:rsidRPr="00C344B0">
        <w:rPr>
          <w:rFonts w:asciiTheme="minorEastAsia" w:hAnsiTheme="minorEastAsia"/>
          <w:color w:val="000000" w:themeColor="text1"/>
          <w:sz w:val="24"/>
          <w:szCs w:val="24"/>
        </w:rPr>
        <w:t>补偿服务权益</w:t>
      </w:r>
      <w:r w:rsidRPr="00C344B0">
        <w:rPr>
          <w:rFonts w:asciiTheme="minorEastAsia" w:hAnsiTheme="minorEastAsia" w:hint="eastAsia"/>
          <w:color w:val="000000" w:themeColor="text1"/>
          <w:sz w:val="24"/>
          <w:szCs w:val="24"/>
        </w:rPr>
        <w:t xml:space="preserve">申请， </w:t>
      </w:r>
      <w:r w:rsidR="00C344B0" w:rsidRPr="00C344B0">
        <w:rPr>
          <w:rFonts w:asciiTheme="minorEastAsia" w:hAnsiTheme="minorEastAsia" w:hint="eastAsia"/>
          <w:color w:val="000000" w:themeColor="text1"/>
          <w:sz w:val="24"/>
          <w:szCs w:val="24"/>
        </w:rPr>
        <w:t>销售单位</w:t>
      </w:r>
      <w:r w:rsidRPr="00C344B0">
        <w:rPr>
          <w:rFonts w:asciiTheme="minorEastAsia" w:hAnsiTheme="minorEastAsia" w:hint="eastAsia"/>
          <w:color w:val="000000" w:themeColor="text1"/>
          <w:sz w:val="24"/>
          <w:szCs w:val="24"/>
        </w:rPr>
        <w:t>有权向客户追缴已经发生或支付过的款项，同时，</w:t>
      </w:r>
      <w:r w:rsidRPr="00C344B0">
        <w:rPr>
          <w:rFonts w:asciiTheme="minorEastAsia" w:hAnsiTheme="minorEastAsia"/>
          <w:color w:val="000000" w:themeColor="text1"/>
          <w:sz w:val="24"/>
          <w:szCs w:val="24"/>
        </w:rPr>
        <w:t>补偿服务</w:t>
      </w:r>
      <w:r w:rsidRPr="00C344B0">
        <w:rPr>
          <w:rFonts w:asciiTheme="minorEastAsia" w:hAnsiTheme="minorEastAsia" w:hint="eastAsia"/>
          <w:color w:val="000000" w:themeColor="text1"/>
          <w:sz w:val="24"/>
          <w:szCs w:val="24"/>
        </w:rPr>
        <w:t>立即终止，客户失去其在《服务协议》项下的所有权利。</w:t>
      </w:r>
    </w:p>
    <w:p w:rsidR="003C015C" w:rsidRPr="00C344B0" w:rsidRDefault="003C015C" w:rsidP="003C015C">
      <w:pPr>
        <w:spacing w:line="360" w:lineRule="auto"/>
        <w:rPr>
          <w:rFonts w:asciiTheme="minorEastAsia" w:hAnsiTheme="minorEastAsia"/>
          <w:color w:val="000000" w:themeColor="text1"/>
          <w:sz w:val="24"/>
          <w:szCs w:val="24"/>
        </w:rPr>
      </w:pPr>
    </w:p>
    <w:p w:rsidR="003C015C" w:rsidRPr="00C344B0" w:rsidRDefault="003C015C" w:rsidP="003C015C">
      <w:pPr>
        <w:spacing w:line="360" w:lineRule="auto"/>
        <w:rPr>
          <w:rFonts w:asciiTheme="minorEastAsia" w:hAnsiTheme="minorEastAsia"/>
          <w:b/>
          <w:bCs/>
          <w:color w:val="000000" w:themeColor="text1"/>
          <w:sz w:val="24"/>
          <w:szCs w:val="24"/>
          <w:u w:val="single"/>
        </w:rPr>
      </w:pPr>
      <w:r w:rsidRPr="00C344B0">
        <w:rPr>
          <w:rFonts w:asciiTheme="minorEastAsia" w:hAnsiTheme="minorEastAsia" w:hint="eastAsia"/>
          <w:b/>
          <w:bCs/>
          <w:color w:val="000000" w:themeColor="text1"/>
          <w:sz w:val="24"/>
          <w:szCs w:val="24"/>
          <w:u w:val="single"/>
        </w:rPr>
        <w:t>变更车主</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如果服务协议约定车辆所有权发生变更，您可以通过签署如下声明，将</w:t>
      </w:r>
      <w:r w:rsidRPr="00C344B0">
        <w:rPr>
          <w:rFonts w:asciiTheme="minorEastAsia" w:hAnsiTheme="minorEastAsia"/>
          <w:color w:val="000000" w:themeColor="text1"/>
          <w:sz w:val="24"/>
          <w:szCs w:val="24"/>
        </w:rPr>
        <w:t>补偿服务</w:t>
      </w:r>
      <w:r w:rsidRPr="00C344B0">
        <w:rPr>
          <w:rFonts w:asciiTheme="minorEastAsia" w:hAnsiTheme="minorEastAsia" w:hint="eastAsia"/>
          <w:color w:val="000000" w:themeColor="text1"/>
          <w:sz w:val="24"/>
          <w:szCs w:val="24"/>
        </w:rPr>
        <w:t>剩余部分变更至新车主名下。</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 xml:space="preserve">所有者声明： </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本人（        ），身份证号</w:t>
      </w:r>
      <w:r w:rsidRPr="00C344B0">
        <w:rPr>
          <w:rFonts w:asciiTheme="minorEastAsia" w:hAnsiTheme="minorEastAsia" w:hint="eastAsia"/>
          <w:color w:val="000000" w:themeColor="text1"/>
          <w:sz w:val="24"/>
          <w:szCs w:val="24"/>
          <w:u w:val="single"/>
        </w:rPr>
        <w:t xml:space="preserve"> </w:t>
      </w:r>
      <w:r w:rsidRPr="00C344B0">
        <w:rPr>
          <w:rFonts w:asciiTheme="minorEastAsia" w:hAnsiTheme="minorEastAsia"/>
          <w:color w:val="000000" w:themeColor="text1"/>
          <w:sz w:val="24"/>
          <w:szCs w:val="24"/>
          <w:u w:val="single"/>
        </w:rPr>
        <w:t xml:space="preserve">                       </w:t>
      </w:r>
      <w:r w:rsidRPr="00C344B0">
        <w:rPr>
          <w:rFonts w:asciiTheme="minorEastAsia" w:hAnsiTheme="minorEastAsia" w:hint="eastAsia"/>
          <w:color w:val="000000" w:themeColor="text1"/>
          <w:sz w:val="24"/>
          <w:szCs w:val="24"/>
        </w:rPr>
        <w:t>，谨此声明，将我在《</w:t>
      </w:r>
      <w:r w:rsidRPr="00C344B0">
        <w:rPr>
          <w:rFonts w:asciiTheme="minorEastAsia" w:hAnsiTheme="minorEastAsia"/>
          <w:color w:val="000000" w:themeColor="text1"/>
          <w:sz w:val="24"/>
          <w:szCs w:val="24"/>
        </w:rPr>
        <w:t>车辆维修期间补偿服务</w:t>
      </w:r>
      <w:r w:rsidRPr="00C344B0">
        <w:rPr>
          <w:rFonts w:asciiTheme="minorEastAsia" w:hAnsiTheme="minorEastAsia" w:hint="eastAsia"/>
          <w:color w:val="000000" w:themeColor="text1"/>
          <w:sz w:val="24"/>
          <w:szCs w:val="24"/>
        </w:rPr>
        <w:t>协议》项下的一切权利与义务变更给新的车主，新车主信息如下：</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姓名：__________________________</w:t>
      </w:r>
      <w:r w:rsidRPr="00C344B0">
        <w:rPr>
          <w:rFonts w:asciiTheme="minorEastAsia" w:hAnsiTheme="minorEastAsia"/>
          <w:color w:val="000000" w:themeColor="text1"/>
          <w:sz w:val="24"/>
          <w:szCs w:val="24"/>
        </w:rPr>
        <w:t>__________________________</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身份证号：</w:t>
      </w:r>
      <w:r w:rsidRPr="00C344B0">
        <w:rPr>
          <w:rFonts w:asciiTheme="minorEastAsia" w:hAnsiTheme="minorEastAsia"/>
          <w:color w:val="000000" w:themeColor="text1"/>
          <w:sz w:val="24"/>
          <w:szCs w:val="24"/>
        </w:rPr>
        <w:t>________________________________________________</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电话号码：_______________</w:t>
      </w:r>
      <w:r w:rsidRPr="00C344B0">
        <w:rPr>
          <w:rFonts w:asciiTheme="minorEastAsia" w:hAnsiTheme="minorEastAsia"/>
          <w:color w:val="000000" w:themeColor="text1"/>
          <w:sz w:val="24"/>
          <w:szCs w:val="24"/>
        </w:rPr>
        <w:t>_</w:t>
      </w:r>
      <w:r w:rsidRPr="00C344B0">
        <w:rPr>
          <w:rFonts w:asciiTheme="minorEastAsia" w:hAnsiTheme="minorEastAsia" w:hint="eastAsia"/>
          <w:color w:val="000000" w:themeColor="text1"/>
          <w:sz w:val="24"/>
          <w:szCs w:val="24"/>
        </w:rPr>
        <w:t>______</w:t>
      </w:r>
      <w:r w:rsidRPr="00C344B0">
        <w:rPr>
          <w:rFonts w:asciiTheme="minorEastAsia" w:hAnsiTheme="minorEastAsia"/>
          <w:color w:val="000000" w:themeColor="text1"/>
          <w:sz w:val="24"/>
          <w:szCs w:val="24"/>
        </w:rPr>
        <w:t>__________________________</w:t>
      </w:r>
    </w:p>
    <w:p w:rsidR="003C015C" w:rsidRPr="00C344B0" w:rsidRDefault="003C015C" w:rsidP="003C015C">
      <w:pPr>
        <w:spacing w:line="360" w:lineRule="auto"/>
        <w:rPr>
          <w:rFonts w:asciiTheme="minorEastAsia" w:hAnsiTheme="minorEastAsia"/>
          <w:color w:val="000000" w:themeColor="text1"/>
          <w:sz w:val="24"/>
          <w:szCs w:val="24"/>
        </w:rPr>
      </w:pPr>
      <w:r w:rsidRPr="00C344B0">
        <w:rPr>
          <w:rFonts w:asciiTheme="minorEastAsia" w:hAnsiTheme="minorEastAsia" w:hint="eastAsia"/>
          <w:color w:val="000000" w:themeColor="text1"/>
          <w:sz w:val="24"/>
          <w:szCs w:val="24"/>
        </w:rPr>
        <w:t>地址：__________________________</w:t>
      </w:r>
      <w:r w:rsidRPr="00C344B0">
        <w:rPr>
          <w:rFonts w:asciiTheme="minorEastAsia" w:hAnsiTheme="minorEastAsia"/>
          <w:color w:val="000000" w:themeColor="text1"/>
          <w:sz w:val="24"/>
          <w:szCs w:val="24"/>
        </w:rPr>
        <w:t>__________________________</w:t>
      </w:r>
    </w:p>
    <w:p w:rsidR="003C015C" w:rsidRPr="00C344B0" w:rsidRDefault="003C015C" w:rsidP="003C015C">
      <w:pPr>
        <w:spacing w:line="360" w:lineRule="auto"/>
        <w:rPr>
          <w:rFonts w:asciiTheme="minorEastAsia" w:hAnsiTheme="minorEastAsia"/>
          <w:color w:val="000000" w:themeColor="text1"/>
          <w:sz w:val="24"/>
          <w:szCs w:val="24"/>
          <w:lang w:val="en-GB"/>
        </w:rPr>
      </w:pPr>
      <w:r w:rsidRPr="00C344B0">
        <w:rPr>
          <w:rFonts w:asciiTheme="minorEastAsia" w:hAnsiTheme="minorEastAsia" w:hint="eastAsia"/>
          <w:color w:val="000000" w:themeColor="text1"/>
          <w:sz w:val="24"/>
          <w:szCs w:val="24"/>
          <w:lang w:val="en-GB"/>
        </w:rPr>
        <w:t>原车主签名：_</w:t>
      </w:r>
      <w:r w:rsidRPr="00C344B0">
        <w:rPr>
          <w:rFonts w:asciiTheme="minorEastAsia" w:hAnsiTheme="minorEastAsia"/>
          <w:color w:val="000000" w:themeColor="text1"/>
          <w:sz w:val="24"/>
          <w:szCs w:val="24"/>
          <w:lang w:val="en-GB"/>
        </w:rPr>
        <w:t>_____________________________________________</w:t>
      </w:r>
    </w:p>
    <w:sectPr w:rsidR="003C015C" w:rsidRPr="00C3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3D6" w:rsidRDefault="007233D6" w:rsidP="003C015C">
      <w:r>
        <w:separator/>
      </w:r>
    </w:p>
  </w:endnote>
  <w:endnote w:type="continuationSeparator" w:id="0">
    <w:p w:rsidR="007233D6" w:rsidRDefault="007233D6" w:rsidP="003C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兰亭黑_GBK">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488046"/>
    </w:sdtPr>
    <w:sdtEndPr/>
    <w:sdtContent>
      <w:p w:rsidR="003C015C" w:rsidRDefault="003C015C">
        <w:pPr>
          <w:pStyle w:val="a4"/>
          <w:jc w:val="center"/>
        </w:pPr>
        <w:r>
          <w:fldChar w:fldCharType="begin"/>
        </w:r>
        <w:r>
          <w:instrText xml:space="preserve"> PAGE   \* MERGEFORMAT </w:instrText>
        </w:r>
        <w:r>
          <w:fldChar w:fldCharType="separate"/>
        </w:r>
        <w:r w:rsidR="008F0584">
          <w:rPr>
            <w:noProof/>
          </w:rPr>
          <w:t>1</w:t>
        </w:r>
        <w:r>
          <w:fldChar w:fldCharType="end"/>
        </w:r>
      </w:p>
    </w:sdtContent>
  </w:sdt>
  <w:p w:rsidR="003C015C" w:rsidRDefault="003C01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3D6" w:rsidRDefault="007233D6" w:rsidP="003C015C">
      <w:r>
        <w:separator/>
      </w:r>
    </w:p>
  </w:footnote>
  <w:footnote w:type="continuationSeparator" w:id="0">
    <w:p w:rsidR="007233D6" w:rsidRDefault="007233D6" w:rsidP="003C0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238B4"/>
    <w:multiLevelType w:val="multilevel"/>
    <w:tmpl w:val="248238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DB691D"/>
    <w:multiLevelType w:val="multilevel"/>
    <w:tmpl w:val="2DDB69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7F03860"/>
    <w:multiLevelType w:val="multilevel"/>
    <w:tmpl w:val="67F038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9DE16A1"/>
    <w:multiLevelType w:val="multilevel"/>
    <w:tmpl w:val="79DE16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1C"/>
    <w:rsid w:val="000E08DA"/>
    <w:rsid w:val="002452FC"/>
    <w:rsid w:val="003C015C"/>
    <w:rsid w:val="0047571C"/>
    <w:rsid w:val="00624820"/>
    <w:rsid w:val="00630868"/>
    <w:rsid w:val="007233D6"/>
    <w:rsid w:val="008F0584"/>
    <w:rsid w:val="00A00B0C"/>
    <w:rsid w:val="00A77AEF"/>
    <w:rsid w:val="00C344B0"/>
    <w:rsid w:val="00C9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24051F-8092-4C86-817D-C3030374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0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015C"/>
    <w:rPr>
      <w:sz w:val="18"/>
      <w:szCs w:val="18"/>
    </w:rPr>
  </w:style>
  <w:style w:type="paragraph" w:styleId="a4">
    <w:name w:val="footer"/>
    <w:basedOn w:val="a"/>
    <w:link w:val="Char0"/>
    <w:uiPriority w:val="99"/>
    <w:unhideWhenUsed/>
    <w:qFormat/>
    <w:rsid w:val="003C015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C015C"/>
    <w:rPr>
      <w:sz w:val="18"/>
      <w:szCs w:val="18"/>
    </w:rPr>
  </w:style>
  <w:style w:type="table" w:styleId="a5">
    <w:name w:val="Table Grid"/>
    <w:basedOn w:val="a1"/>
    <w:uiPriority w:val="59"/>
    <w:qFormat/>
    <w:rsid w:val="003C015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C015C"/>
    <w:pPr>
      <w:ind w:firstLineChars="200" w:firstLine="420"/>
    </w:pPr>
    <w:rPr>
      <w:rFonts w:ascii="Times New Roman" w:eastAsia="宋体" w:hAnsi="Times New Roman" w:cs="Times New Roman"/>
      <w:szCs w:val="24"/>
    </w:rPr>
  </w:style>
  <w:style w:type="paragraph" w:styleId="a7">
    <w:name w:val="annotation text"/>
    <w:basedOn w:val="a"/>
    <w:link w:val="Char1"/>
    <w:unhideWhenUsed/>
    <w:qFormat/>
    <w:rsid w:val="003C015C"/>
    <w:pPr>
      <w:widowControl/>
      <w:jc w:val="left"/>
    </w:pPr>
    <w:rPr>
      <w:rFonts w:ascii="Times New Roman" w:eastAsia="宋体" w:hAnsi="Times New Roman" w:cs="Times New Roman"/>
      <w:kern w:val="0"/>
      <w:sz w:val="20"/>
      <w:szCs w:val="20"/>
    </w:rPr>
  </w:style>
  <w:style w:type="character" w:customStyle="1" w:styleId="Char1">
    <w:name w:val="批注文字 Char"/>
    <w:basedOn w:val="a0"/>
    <w:link w:val="a7"/>
    <w:qFormat/>
    <w:rsid w:val="003C015C"/>
    <w:rPr>
      <w:rFonts w:ascii="Times New Roman" w:eastAsia="宋体" w:hAnsi="Times New Roman" w:cs="Times New Roman"/>
      <w:kern w:val="0"/>
      <w:sz w:val="20"/>
      <w:szCs w:val="20"/>
    </w:rPr>
  </w:style>
  <w:style w:type="character" w:styleId="a8">
    <w:name w:val="annotation reference"/>
    <w:basedOn w:val="a0"/>
    <w:unhideWhenUsed/>
    <w:qFormat/>
    <w:rsid w:val="003C015C"/>
    <w:rPr>
      <w:sz w:val="21"/>
      <w:szCs w:val="21"/>
    </w:rPr>
  </w:style>
  <w:style w:type="paragraph" w:styleId="a9">
    <w:name w:val="Balloon Text"/>
    <w:basedOn w:val="a"/>
    <w:link w:val="Char2"/>
    <w:uiPriority w:val="99"/>
    <w:semiHidden/>
    <w:unhideWhenUsed/>
    <w:rsid w:val="003C015C"/>
    <w:rPr>
      <w:sz w:val="18"/>
      <w:szCs w:val="18"/>
    </w:rPr>
  </w:style>
  <w:style w:type="character" w:customStyle="1" w:styleId="Char2">
    <w:name w:val="批注框文本 Char"/>
    <w:basedOn w:val="a0"/>
    <w:link w:val="a9"/>
    <w:uiPriority w:val="99"/>
    <w:semiHidden/>
    <w:rsid w:val="003C01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86135</dc:creator>
  <cp:keywords/>
  <dc:description/>
  <cp:lastModifiedBy>86135</cp:lastModifiedBy>
  <cp:revision>7</cp:revision>
  <dcterms:created xsi:type="dcterms:W3CDTF">2020-10-10T01:59:00Z</dcterms:created>
  <dcterms:modified xsi:type="dcterms:W3CDTF">2020-10-15T02:48:00Z</dcterms:modified>
</cp:coreProperties>
</file>